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both"/>
        <w:rPr>
          <w:rFonts w:ascii="Arial" w:hAnsi="Arial" w:cs="Arial"/>
          <w:sz w:val="40"/>
          <w:szCs w:val="20"/>
        </w:rPr>
      </w:pPr>
    </w:p>
    <w:p>
      <w:pPr>
        <w:pStyle w:val="2"/>
        <w:jc w:val="both"/>
        <w:rPr>
          <w:rFonts w:ascii="Arial" w:hAnsi="Arial" w:cs="Arial"/>
          <w:sz w:val="40"/>
          <w:szCs w:val="20"/>
        </w:rPr>
      </w:pPr>
    </w:p>
    <w:p>
      <w:pPr>
        <w:pStyle w:val="2"/>
        <w:ind w:firstLine="1440" w:firstLineChars="300"/>
        <w:jc w:val="both"/>
        <w:rPr>
          <w:rFonts w:ascii="Arial" w:hAnsi="Arial" w:eastAsia="黑体" w:cs="Arial"/>
          <w:sz w:val="40"/>
          <w:szCs w:val="40"/>
        </w:rPr>
      </w:pPr>
      <w:bookmarkStart w:id="0" w:name="_Toc5811"/>
      <w:r>
        <w:rPr>
          <w:rFonts w:hint="eastAsia" w:ascii="Arial" w:hAnsi="Arial" w:eastAsia="黑体" w:cs="Arial"/>
          <w:sz w:val="40"/>
          <w:szCs w:val="40"/>
        </w:rPr>
        <w:t>回路电阻测试仪</w:t>
      </w:r>
      <w:bookmarkEnd w:id="0"/>
    </w:p>
    <w:p>
      <w:pPr>
        <w:pStyle w:val="2"/>
        <w:ind w:firstLine="1440" w:firstLineChars="400"/>
        <w:jc w:val="both"/>
        <w:rPr>
          <w:rFonts w:ascii="Arial" w:hAnsi="Arial" w:eastAsia="黑体" w:cs="Arial"/>
          <w:sz w:val="28"/>
          <w:szCs w:val="28"/>
        </w:rPr>
      </w:pPr>
    </w:p>
    <w:p>
      <w:pPr>
        <w:pStyle w:val="2"/>
        <w:ind w:firstLine="1800" w:firstLineChars="500"/>
        <w:jc w:val="both"/>
        <w:rPr>
          <w:rFonts w:ascii="Arial" w:hAnsi="Arial" w:eastAsia="黑体" w:cs="Arial"/>
          <w:sz w:val="28"/>
          <w:szCs w:val="28"/>
        </w:rPr>
      </w:pPr>
      <w:bookmarkStart w:id="1" w:name="_Toc23808"/>
      <w:r>
        <w:rPr>
          <w:rFonts w:hint="eastAsia" w:ascii="Arial" w:hAnsi="Arial" w:eastAsia="黑体" w:cs="Arial"/>
          <w:sz w:val="28"/>
          <w:szCs w:val="28"/>
        </w:rPr>
        <w:t>使 用 说 明 书</w:t>
      </w:r>
      <w:bookmarkEnd w:id="1"/>
    </w:p>
    <w:p>
      <w:pPr>
        <w:jc w:val="center"/>
        <w:rPr>
          <w:rFonts w:ascii="Arial" w:hAnsi="Arial" w:cs="Arial"/>
          <w:bCs/>
        </w:rPr>
      </w:pPr>
    </w:p>
    <w:p>
      <w:pPr>
        <w:jc w:val="center"/>
        <w:rPr>
          <w:rFonts w:ascii="Arial" w:hAnsi="Arial" w:cs="Arial"/>
          <w:bCs/>
        </w:rPr>
      </w:pPr>
    </w:p>
    <w:p>
      <w:pPr>
        <w:jc w:val="center"/>
        <w:rPr>
          <w:rFonts w:ascii="Arial" w:hAnsi="Arial" w:cs="Arial"/>
          <w:bCs/>
        </w:rPr>
      </w:pPr>
    </w:p>
    <w:p>
      <w:pPr>
        <w:ind w:firstLine="960" w:firstLineChars="300"/>
        <w:rPr>
          <w:rFonts w:ascii="Arial" w:hAnsi="Arial" w:eastAsia="楷体_GB2312" w:cs="Arial"/>
          <w:bCs/>
          <w:spacing w:val="20"/>
          <w:sz w:val="28"/>
          <w:szCs w:val="22"/>
        </w:rPr>
      </w:pPr>
    </w:p>
    <w:p>
      <w:pPr>
        <w:ind w:firstLine="960" w:firstLineChars="300"/>
        <w:rPr>
          <w:rFonts w:ascii="Arial" w:hAnsi="Arial" w:eastAsia="楷体_GB2312" w:cs="Arial"/>
          <w:bCs/>
          <w:spacing w:val="20"/>
          <w:sz w:val="28"/>
          <w:szCs w:val="22"/>
        </w:rPr>
      </w:pPr>
    </w:p>
    <w:p>
      <w:pPr>
        <w:ind w:firstLine="960" w:firstLineChars="300"/>
        <w:rPr>
          <w:rFonts w:ascii="Arial" w:hAnsi="Arial" w:eastAsia="楷体_GB2312" w:cs="Arial"/>
          <w:bCs/>
          <w:spacing w:val="20"/>
          <w:sz w:val="28"/>
          <w:szCs w:val="22"/>
        </w:rPr>
      </w:pPr>
    </w:p>
    <w:p>
      <w:pPr>
        <w:ind w:firstLine="960" w:firstLineChars="300"/>
        <w:rPr>
          <w:rFonts w:ascii="Arial" w:hAnsi="Arial" w:eastAsia="楷体_GB2312" w:cs="Arial"/>
          <w:bCs/>
          <w:spacing w:val="20"/>
          <w:sz w:val="28"/>
          <w:szCs w:val="22"/>
        </w:rPr>
      </w:pPr>
    </w:p>
    <w:p>
      <w:pPr>
        <w:ind w:firstLine="960" w:firstLineChars="300"/>
        <w:rPr>
          <w:rFonts w:ascii="Arial" w:hAnsi="Arial" w:eastAsia="楷体_GB2312" w:cs="Arial"/>
          <w:bCs/>
          <w:spacing w:val="20"/>
          <w:sz w:val="28"/>
          <w:szCs w:val="22"/>
        </w:rPr>
      </w:pPr>
    </w:p>
    <w:p>
      <w:pPr>
        <w:jc w:val="center"/>
        <w:rPr>
          <w:rFonts w:ascii="Arial" w:hAnsi="Arial" w:cs="Arial"/>
          <w:bCs/>
        </w:rPr>
      </w:pPr>
    </w:p>
    <w:p>
      <w:pPr>
        <w:rPr>
          <w:rFonts w:ascii="Arial" w:hAnsi="Arial" w:eastAsia="楷体_GB2312" w:cs="Arial"/>
          <w:bCs/>
          <w:spacing w:val="20"/>
          <w:sz w:val="32"/>
        </w:rPr>
        <w:sectPr>
          <w:headerReference r:id="rId3" w:type="default"/>
          <w:pgSz w:w="7370" w:h="10431"/>
          <w:pgMar w:top="567" w:right="567" w:bottom="567" w:left="567" w:header="567" w:footer="992" w:gutter="0"/>
          <w:cols w:space="425" w:num="1"/>
          <w:docGrid w:type="lines" w:linePitch="312" w:charSpace="0"/>
        </w:sectPr>
      </w:pPr>
    </w:p>
    <w:p>
      <w:pPr>
        <w:rPr>
          <w:b/>
          <w:bCs/>
          <w:sz w:val="48"/>
          <w:szCs w:val="56"/>
        </w:rPr>
      </w:pPr>
    </w:p>
    <w:sdt>
      <w:sdtPr>
        <w:rPr>
          <w:rFonts w:ascii="宋体" w:hAnsi="宋体"/>
          <w:b/>
          <w:bCs/>
          <w:sz w:val="48"/>
          <w:szCs w:val="56"/>
        </w:rPr>
        <w:id w:val="147475499"/>
        <w15:color w:val="DBDBDB"/>
        <w:docPartObj>
          <w:docPartGallery w:val="Table of Contents"/>
          <w:docPartUnique/>
        </w:docPartObj>
      </w:sdtPr>
      <w:sdtEndPr>
        <w:rPr>
          <w:rFonts w:ascii="宋体" w:hAnsi="宋体"/>
          <w:b/>
          <w:bCs/>
          <w:sz w:val="24"/>
          <w:szCs w:val="24"/>
        </w:rPr>
      </w:sdtEndPr>
      <w:sdtContent>
        <w:p>
          <w:pPr>
            <w:jc w:val="center"/>
            <w:rPr>
              <w:b/>
              <w:bCs/>
              <w:sz w:val="48"/>
              <w:szCs w:val="56"/>
            </w:rPr>
          </w:pPr>
          <w:r>
            <w:rPr>
              <w:rFonts w:ascii="宋体" w:hAnsi="宋体"/>
              <w:b/>
              <w:bCs/>
              <w:sz w:val="48"/>
              <w:szCs w:val="56"/>
            </w:rPr>
            <w:t>目录</w:t>
          </w:r>
        </w:p>
        <w:p>
          <w:pPr>
            <w:pStyle w:val="13"/>
            <w:tabs>
              <w:tab w:val="right" w:leader="dot" w:pos="6236"/>
            </w:tabs>
            <w:rPr>
              <w:b/>
              <w:bCs/>
              <w:sz w:val="24"/>
              <w:szCs w:val="24"/>
            </w:rPr>
          </w:pPr>
          <w:r>
            <w:rPr>
              <w:b/>
              <w:bCs/>
              <w:sz w:val="24"/>
              <w:szCs w:val="24"/>
            </w:rPr>
            <w:fldChar w:fldCharType="begin"/>
          </w:r>
          <w:r>
            <w:rPr>
              <w:b/>
              <w:bCs/>
              <w:sz w:val="24"/>
              <w:szCs w:val="24"/>
            </w:rPr>
            <w:instrText xml:space="preserve">TOC \o "1-2" \h \u </w:instrText>
          </w:r>
          <w:r>
            <w:rPr>
              <w:b/>
              <w:bCs/>
              <w:sz w:val="24"/>
              <w:szCs w:val="24"/>
            </w:rPr>
            <w:fldChar w:fldCharType="separate"/>
          </w:r>
        </w:p>
        <w:p>
          <w:pPr>
            <w:pStyle w:val="14"/>
            <w:tabs>
              <w:tab w:val="right" w:leader="dot" w:pos="6236"/>
            </w:tabs>
            <w:ind w:left="420"/>
            <w:rPr>
              <w:b/>
              <w:bCs/>
              <w:sz w:val="22"/>
              <w:szCs w:val="22"/>
            </w:rPr>
          </w:pPr>
          <w:r>
            <w:fldChar w:fldCharType="begin"/>
          </w:r>
          <w:r>
            <w:instrText xml:space="preserve"> HYPERLINK \l "_Toc1819" </w:instrText>
          </w:r>
          <w:r>
            <w:fldChar w:fldCharType="separate"/>
          </w:r>
          <w:r>
            <w:rPr>
              <w:rFonts w:hint="eastAsia"/>
              <w:b/>
              <w:bCs/>
              <w:sz w:val="22"/>
              <w:szCs w:val="22"/>
            </w:rPr>
            <w:t>一.简介</w:t>
          </w:r>
          <w:r>
            <w:rPr>
              <w:b/>
              <w:bCs/>
              <w:sz w:val="22"/>
              <w:szCs w:val="22"/>
            </w:rPr>
            <w:tab/>
          </w:r>
          <w:r>
            <w:rPr>
              <w:rFonts w:hint="eastAsia"/>
              <w:b/>
              <w:bCs/>
              <w:sz w:val="22"/>
              <w:szCs w:val="22"/>
            </w:rPr>
            <w:t>2</w:t>
          </w:r>
          <w:r>
            <w:rPr>
              <w:rFonts w:hint="eastAsia"/>
              <w:b/>
              <w:bCs/>
              <w:sz w:val="22"/>
              <w:szCs w:val="22"/>
            </w:rPr>
            <w:fldChar w:fldCharType="end"/>
          </w:r>
        </w:p>
        <w:p>
          <w:pPr>
            <w:pStyle w:val="14"/>
            <w:tabs>
              <w:tab w:val="right" w:leader="dot" w:pos="6236"/>
            </w:tabs>
            <w:ind w:left="420"/>
            <w:rPr>
              <w:b/>
              <w:bCs/>
              <w:sz w:val="22"/>
              <w:szCs w:val="22"/>
            </w:rPr>
          </w:pPr>
          <w:r>
            <w:fldChar w:fldCharType="begin"/>
          </w:r>
          <w:r>
            <w:instrText xml:space="preserve"> HYPERLINK \l "_Toc29305" </w:instrText>
          </w:r>
          <w:r>
            <w:fldChar w:fldCharType="separate"/>
          </w:r>
          <w:r>
            <w:rPr>
              <w:rFonts w:hint="eastAsia"/>
              <w:b/>
              <w:bCs/>
              <w:sz w:val="22"/>
              <w:szCs w:val="22"/>
            </w:rPr>
            <w:t>二.技术参数</w:t>
          </w:r>
          <w:r>
            <w:rPr>
              <w:b/>
              <w:bCs/>
              <w:sz w:val="22"/>
              <w:szCs w:val="22"/>
            </w:rPr>
            <w:tab/>
          </w:r>
          <w:r>
            <w:rPr>
              <w:rFonts w:hint="eastAsia"/>
              <w:b/>
              <w:bCs/>
              <w:sz w:val="22"/>
              <w:szCs w:val="22"/>
            </w:rPr>
            <w:t>2</w:t>
          </w:r>
          <w:r>
            <w:rPr>
              <w:rFonts w:hint="eastAsia"/>
              <w:b/>
              <w:bCs/>
              <w:sz w:val="22"/>
              <w:szCs w:val="22"/>
            </w:rPr>
            <w:fldChar w:fldCharType="end"/>
          </w:r>
        </w:p>
        <w:p>
          <w:pPr>
            <w:pStyle w:val="14"/>
            <w:tabs>
              <w:tab w:val="right" w:leader="dot" w:pos="6236"/>
            </w:tabs>
            <w:ind w:left="420"/>
            <w:rPr>
              <w:b/>
              <w:bCs/>
              <w:sz w:val="22"/>
              <w:szCs w:val="22"/>
            </w:rPr>
          </w:pPr>
          <w:r>
            <w:fldChar w:fldCharType="begin"/>
          </w:r>
          <w:r>
            <w:instrText xml:space="preserve"> HYPERLINK \l "_Toc4418" </w:instrText>
          </w:r>
          <w:r>
            <w:fldChar w:fldCharType="separate"/>
          </w:r>
          <w:r>
            <w:rPr>
              <w:rFonts w:hint="eastAsia"/>
              <w:b/>
              <w:bCs/>
              <w:sz w:val="22"/>
              <w:szCs w:val="22"/>
            </w:rPr>
            <w:t>三．测量使用说明</w:t>
          </w:r>
          <w:r>
            <w:rPr>
              <w:b/>
              <w:bCs/>
              <w:sz w:val="22"/>
              <w:szCs w:val="22"/>
            </w:rPr>
            <w:tab/>
          </w:r>
          <w:r>
            <w:rPr>
              <w:rFonts w:hint="eastAsia"/>
              <w:b/>
              <w:bCs/>
              <w:sz w:val="22"/>
              <w:szCs w:val="22"/>
            </w:rPr>
            <w:t>4</w:t>
          </w:r>
          <w:r>
            <w:rPr>
              <w:rFonts w:hint="eastAsia"/>
              <w:b/>
              <w:bCs/>
              <w:sz w:val="22"/>
              <w:szCs w:val="22"/>
            </w:rPr>
            <w:fldChar w:fldCharType="end"/>
          </w:r>
        </w:p>
        <w:p>
          <w:pPr>
            <w:pStyle w:val="14"/>
            <w:tabs>
              <w:tab w:val="right" w:leader="dot" w:pos="6236"/>
            </w:tabs>
            <w:ind w:left="420"/>
            <w:rPr>
              <w:sz w:val="22"/>
              <w:szCs w:val="22"/>
            </w:rPr>
          </w:pPr>
          <w:r>
            <w:fldChar w:fldCharType="begin"/>
          </w:r>
          <w:r>
            <w:instrText xml:space="preserve"> HYPERLINK \l "_Toc30829" </w:instrText>
          </w:r>
          <w:r>
            <w:fldChar w:fldCharType="separate"/>
          </w:r>
          <w:r>
            <w:rPr>
              <w:rFonts w:hint="eastAsia"/>
              <w:sz w:val="22"/>
              <w:szCs w:val="22"/>
            </w:rPr>
            <w:t>1、主机</w:t>
          </w:r>
          <w:r>
            <w:rPr>
              <w:sz w:val="22"/>
              <w:szCs w:val="22"/>
            </w:rPr>
            <w:tab/>
          </w:r>
          <w:r>
            <w:rPr>
              <w:rFonts w:hint="eastAsia"/>
              <w:sz w:val="22"/>
              <w:szCs w:val="22"/>
            </w:rPr>
            <w:t>4</w:t>
          </w:r>
          <w:r>
            <w:rPr>
              <w:rFonts w:hint="eastAsia"/>
              <w:sz w:val="22"/>
              <w:szCs w:val="22"/>
            </w:rPr>
            <w:fldChar w:fldCharType="end"/>
          </w:r>
        </w:p>
        <w:p>
          <w:pPr>
            <w:pStyle w:val="14"/>
            <w:tabs>
              <w:tab w:val="right" w:leader="dot" w:pos="6236"/>
            </w:tabs>
            <w:ind w:left="420"/>
            <w:rPr>
              <w:sz w:val="22"/>
              <w:szCs w:val="22"/>
            </w:rPr>
          </w:pPr>
          <w:r>
            <w:fldChar w:fldCharType="begin"/>
          </w:r>
          <w:r>
            <w:instrText xml:space="preserve"> HYPERLINK \l "_Toc1486" </w:instrText>
          </w:r>
          <w:r>
            <w:fldChar w:fldCharType="separate"/>
          </w:r>
          <w:r>
            <w:rPr>
              <w:rFonts w:hint="eastAsia"/>
              <w:sz w:val="22"/>
              <w:szCs w:val="22"/>
            </w:rPr>
            <w:t>2、开机</w:t>
          </w:r>
          <w:r>
            <w:rPr>
              <w:sz w:val="22"/>
              <w:szCs w:val="22"/>
            </w:rPr>
            <w:tab/>
          </w:r>
          <w:r>
            <w:rPr>
              <w:rFonts w:hint="eastAsia"/>
              <w:sz w:val="22"/>
              <w:szCs w:val="22"/>
            </w:rPr>
            <w:t>5</w:t>
          </w:r>
          <w:r>
            <w:rPr>
              <w:rFonts w:hint="eastAsia"/>
              <w:sz w:val="22"/>
              <w:szCs w:val="22"/>
            </w:rPr>
            <w:fldChar w:fldCharType="end"/>
          </w:r>
        </w:p>
        <w:p>
          <w:pPr>
            <w:pStyle w:val="14"/>
            <w:tabs>
              <w:tab w:val="right" w:leader="dot" w:pos="6236"/>
            </w:tabs>
            <w:ind w:left="420"/>
            <w:rPr>
              <w:sz w:val="22"/>
              <w:szCs w:val="22"/>
            </w:rPr>
          </w:pPr>
          <w:r>
            <w:fldChar w:fldCharType="begin"/>
          </w:r>
          <w:r>
            <w:instrText xml:space="preserve"> HYPERLINK \l "_Toc11444" </w:instrText>
          </w:r>
          <w:r>
            <w:fldChar w:fldCharType="separate"/>
          </w:r>
          <w:r>
            <w:rPr>
              <w:sz w:val="22"/>
              <w:szCs w:val="22"/>
            </w:rPr>
            <w:t>3</w:t>
          </w:r>
          <w:r>
            <w:rPr>
              <w:rFonts w:hint="eastAsia"/>
              <w:sz w:val="22"/>
              <w:szCs w:val="22"/>
            </w:rPr>
            <w:t>、关机</w:t>
          </w:r>
          <w:r>
            <w:rPr>
              <w:sz w:val="22"/>
              <w:szCs w:val="22"/>
            </w:rPr>
            <w:tab/>
          </w:r>
          <w:r>
            <w:rPr>
              <w:rFonts w:hint="eastAsia"/>
              <w:sz w:val="22"/>
              <w:szCs w:val="22"/>
            </w:rPr>
            <w:t>5</w:t>
          </w:r>
          <w:r>
            <w:rPr>
              <w:rFonts w:hint="eastAsia"/>
              <w:sz w:val="22"/>
              <w:szCs w:val="22"/>
            </w:rPr>
            <w:fldChar w:fldCharType="end"/>
          </w:r>
        </w:p>
        <w:p>
          <w:pPr>
            <w:pStyle w:val="14"/>
            <w:tabs>
              <w:tab w:val="right" w:leader="dot" w:pos="6236"/>
            </w:tabs>
            <w:ind w:left="420"/>
            <w:rPr>
              <w:sz w:val="22"/>
              <w:szCs w:val="22"/>
            </w:rPr>
          </w:pPr>
          <w:r>
            <w:fldChar w:fldCharType="begin"/>
          </w:r>
          <w:r>
            <w:instrText xml:space="preserve"> HYPERLINK \l "_Toc17363" </w:instrText>
          </w:r>
          <w:r>
            <w:fldChar w:fldCharType="separate"/>
          </w:r>
          <w:r>
            <w:rPr>
              <w:sz w:val="22"/>
              <w:szCs w:val="22"/>
            </w:rPr>
            <w:t xml:space="preserve">4. </w:t>
          </w:r>
          <w:r>
            <w:rPr>
              <w:rFonts w:hint="eastAsia"/>
              <w:sz w:val="22"/>
              <w:szCs w:val="22"/>
            </w:rPr>
            <w:t>测试界面</w:t>
          </w:r>
          <w:r>
            <w:rPr>
              <w:sz w:val="22"/>
              <w:szCs w:val="22"/>
            </w:rPr>
            <w:tab/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PAGEREF _Toc17363 \h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5</w:t>
          </w:r>
          <w:r>
            <w:rPr>
              <w:sz w:val="22"/>
              <w:szCs w:val="22"/>
            </w:rPr>
            <w:fldChar w:fldCharType="end"/>
          </w:r>
          <w:r>
            <w:rPr>
              <w:sz w:val="22"/>
              <w:szCs w:val="22"/>
            </w:rPr>
            <w:fldChar w:fldCharType="end"/>
          </w:r>
        </w:p>
        <w:p>
          <w:pPr>
            <w:pStyle w:val="14"/>
            <w:tabs>
              <w:tab w:val="right" w:leader="dot" w:pos="6236"/>
            </w:tabs>
            <w:ind w:left="420"/>
            <w:rPr>
              <w:sz w:val="22"/>
              <w:szCs w:val="22"/>
            </w:rPr>
          </w:pPr>
          <w:r>
            <w:fldChar w:fldCharType="begin"/>
          </w:r>
          <w:r>
            <w:instrText xml:space="preserve"> HYPERLINK \l "_Toc12332" </w:instrText>
          </w:r>
          <w:r>
            <w:fldChar w:fldCharType="separate"/>
          </w:r>
          <w:r>
            <w:rPr>
              <w:sz w:val="22"/>
              <w:szCs w:val="22"/>
            </w:rPr>
            <w:t>5</w:t>
          </w:r>
          <w:r>
            <w:rPr>
              <w:rFonts w:hint="eastAsia"/>
              <w:sz w:val="22"/>
              <w:szCs w:val="22"/>
            </w:rPr>
            <w:t>、主界面</w:t>
          </w:r>
          <w:r>
            <w:rPr>
              <w:sz w:val="22"/>
              <w:szCs w:val="22"/>
            </w:rPr>
            <w:tab/>
          </w:r>
          <w:r>
            <w:rPr>
              <w:rFonts w:hint="eastAsia"/>
              <w:sz w:val="22"/>
              <w:szCs w:val="22"/>
            </w:rPr>
            <w:t>7</w:t>
          </w:r>
          <w:r>
            <w:rPr>
              <w:rFonts w:hint="eastAsia"/>
              <w:sz w:val="22"/>
              <w:szCs w:val="22"/>
            </w:rPr>
            <w:fldChar w:fldCharType="end"/>
          </w:r>
        </w:p>
        <w:p>
          <w:pPr>
            <w:pStyle w:val="14"/>
            <w:tabs>
              <w:tab w:val="right" w:leader="dot" w:pos="6236"/>
            </w:tabs>
            <w:ind w:left="420"/>
            <w:rPr>
              <w:sz w:val="24"/>
              <w:szCs w:val="24"/>
            </w:rPr>
          </w:pPr>
          <w:r>
            <w:fldChar w:fldCharType="begin"/>
          </w:r>
          <w:r>
            <w:instrText xml:space="preserve"> HYPERLINK \l "_Toc5745" </w:instrText>
          </w:r>
          <w:r>
            <w:fldChar w:fldCharType="separate"/>
          </w:r>
          <w:r>
            <w:rPr>
              <w:rFonts w:hint="eastAsia"/>
              <w:sz w:val="22"/>
              <w:szCs w:val="22"/>
            </w:rPr>
            <w:t>6、查看数据</w:t>
          </w:r>
          <w:r>
            <w:rPr>
              <w:sz w:val="22"/>
              <w:szCs w:val="22"/>
            </w:rPr>
            <w:tab/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PAGEREF _Toc5745 \h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8</w:t>
          </w:r>
          <w:r>
            <w:rPr>
              <w:sz w:val="22"/>
              <w:szCs w:val="22"/>
            </w:rPr>
            <w:fldChar w:fldCharType="end"/>
          </w:r>
          <w:r>
            <w:rPr>
              <w:sz w:val="22"/>
              <w:szCs w:val="22"/>
            </w:rPr>
            <w:fldChar w:fldCharType="end"/>
          </w:r>
        </w:p>
        <w:p>
          <w:pPr>
            <w:pStyle w:val="14"/>
            <w:tabs>
              <w:tab w:val="right" w:leader="dot" w:pos="6236"/>
            </w:tabs>
            <w:ind w:left="420"/>
            <w:rPr>
              <w:sz w:val="24"/>
              <w:szCs w:val="24"/>
            </w:rPr>
          </w:pPr>
          <w:r>
            <w:fldChar w:fldCharType="begin"/>
          </w:r>
          <w:r>
            <w:instrText xml:space="preserve"> HYPERLINK \l "_Toc24674" </w:instrText>
          </w:r>
          <w:r>
            <w:fldChar w:fldCharType="separate"/>
          </w:r>
          <w:r>
            <w:rPr>
              <w:sz w:val="24"/>
              <w:szCs w:val="24"/>
            </w:rPr>
            <w:t>7</w:t>
          </w:r>
          <w:r>
            <w:rPr>
              <w:rFonts w:hint="eastAsia"/>
              <w:sz w:val="24"/>
              <w:szCs w:val="24"/>
            </w:rPr>
            <w:t>、系统设置</w:t>
          </w:r>
          <w:r>
            <w:rPr>
              <w:sz w:val="24"/>
              <w:szCs w:val="24"/>
            </w:rPr>
            <w:tab/>
          </w:r>
          <w:r>
            <w:rPr>
              <w:sz w:val="24"/>
              <w:szCs w:val="24"/>
            </w:rPr>
            <w:fldChar w:fldCharType="begin"/>
          </w:r>
          <w:r>
            <w:rPr>
              <w:sz w:val="24"/>
              <w:szCs w:val="24"/>
            </w:rPr>
            <w:instrText xml:space="preserve"> PAGEREF _Toc24674 \h </w:instrText>
          </w:r>
          <w:r>
            <w:rPr>
              <w:sz w:val="24"/>
              <w:szCs w:val="24"/>
            </w:rPr>
            <w:fldChar w:fldCharType="separate"/>
          </w:r>
          <w:r>
            <w:rPr>
              <w:sz w:val="24"/>
              <w:szCs w:val="24"/>
            </w:rPr>
            <w:t>10</w:t>
          </w:r>
          <w:r>
            <w:rPr>
              <w:sz w:val="24"/>
              <w:szCs w:val="24"/>
            </w:rPr>
            <w:fldChar w:fldCharType="end"/>
          </w:r>
          <w:r>
            <w:rPr>
              <w:sz w:val="24"/>
              <w:szCs w:val="24"/>
            </w:rPr>
            <w:fldChar w:fldCharType="end"/>
          </w:r>
        </w:p>
        <w:p>
          <w:pPr>
            <w:pStyle w:val="14"/>
            <w:tabs>
              <w:tab w:val="right" w:leader="dot" w:pos="6236"/>
            </w:tabs>
            <w:ind w:left="420"/>
            <w:rPr>
              <w:b/>
              <w:bCs/>
              <w:sz w:val="24"/>
              <w:szCs w:val="24"/>
            </w:rPr>
          </w:pPr>
          <w:r>
            <w:fldChar w:fldCharType="begin"/>
          </w:r>
          <w:r>
            <w:instrText xml:space="preserve"> HYPERLINK \l "_Toc20544" </w:instrText>
          </w:r>
          <w:r>
            <w:fldChar w:fldCharType="separate"/>
          </w:r>
          <w:r>
            <w:rPr>
              <w:rFonts w:hint="eastAsia"/>
              <w:sz w:val="24"/>
              <w:szCs w:val="24"/>
            </w:rPr>
            <w:t>8、数据导出</w:t>
          </w:r>
          <w:r>
            <w:rPr>
              <w:sz w:val="24"/>
              <w:szCs w:val="24"/>
            </w:rPr>
            <w:tab/>
          </w:r>
          <w:r>
            <w:rPr>
              <w:sz w:val="24"/>
              <w:szCs w:val="24"/>
            </w:rPr>
            <w:fldChar w:fldCharType="begin"/>
          </w:r>
          <w:r>
            <w:rPr>
              <w:sz w:val="24"/>
              <w:szCs w:val="24"/>
            </w:rPr>
            <w:instrText xml:space="preserve"> PAGEREF _Toc20544 \h </w:instrText>
          </w:r>
          <w:r>
            <w:rPr>
              <w:sz w:val="24"/>
              <w:szCs w:val="24"/>
            </w:rPr>
            <w:fldChar w:fldCharType="separate"/>
          </w:r>
          <w:r>
            <w:rPr>
              <w:sz w:val="24"/>
              <w:szCs w:val="24"/>
            </w:rPr>
            <w:t>11</w:t>
          </w:r>
          <w:r>
            <w:rPr>
              <w:sz w:val="24"/>
              <w:szCs w:val="24"/>
            </w:rPr>
            <w:fldChar w:fldCharType="end"/>
          </w:r>
          <w:r>
            <w:rPr>
              <w:sz w:val="24"/>
              <w:szCs w:val="24"/>
            </w:rPr>
            <w:fldChar w:fldCharType="end"/>
          </w:r>
        </w:p>
        <w:p>
          <w:pPr>
            <w:pStyle w:val="14"/>
            <w:tabs>
              <w:tab w:val="right" w:leader="dot" w:pos="6236"/>
            </w:tabs>
            <w:ind w:left="420"/>
            <w:rPr>
              <w:b/>
              <w:bCs/>
              <w:sz w:val="24"/>
              <w:szCs w:val="24"/>
            </w:rPr>
          </w:pPr>
          <w:r>
            <w:fldChar w:fldCharType="begin"/>
          </w:r>
          <w:r>
            <w:instrText xml:space="preserve"> HYPERLINK \l "_Toc3014" </w:instrText>
          </w:r>
          <w:r>
            <w:fldChar w:fldCharType="separate"/>
          </w:r>
          <w:r>
            <w:rPr>
              <w:rFonts w:hint="eastAsia"/>
              <w:b/>
              <w:bCs/>
              <w:sz w:val="24"/>
              <w:szCs w:val="24"/>
            </w:rPr>
            <w:t>四.产品附件</w:t>
          </w:r>
          <w:r>
            <w:rPr>
              <w:b/>
              <w:bCs/>
              <w:sz w:val="24"/>
              <w:szCs w:val="24"/>
            </w:rPr>
            <w:tab/>
          </w:r>
          <w:r>
            <w:rPr>
              <w:b/>
              <w:bCs/>
              <w:sz w:val="24"/>
              <w:szCs w:val="24"/>
            </w:rPr>
            <w:fldChar w:fldCharType="begin"/>
          </w:r>
          <w:r>
            <w:rPr>
              <w:b/>
              <w:bCs/>
              <w:sz w:val="24"/>
              <w:szCs w:val="24"/>
            </w:rPr>
            <w:instrText xml:space="preserve"> PAGEREF _Toc3014 \h </w:instrText>
          </w:r>
          <w:r>
            <w:rPr>
              <w:b/>
              <w:bCs/>
              <w:sz w:val="24"/>
              <w:szCs w:val="24"/>
            </w:rPr>
            <w:fldChar w:fldCharType="separate"/>
          </w:r>
          <w:r>
            <w:rPr>
              <w:b/>
              <w:bCs/>
              <w:sz w:val="24"/>
              <w:szCs w:val="24"/>
            </w:rPr>
            <w:t>12</w:t>
          </w:r>
          <w:r>
            <w:rPr>
              <w:b/>
              <w:bCs/>
              <w:sz w:val="24"/>
              <w:szCs w:val="24"/>
            </w:rPr>
            <w:fldChar w:fldCharType="end"/>
          </w:r>
          <w:r>
            <w:rPr>
              <w:b/>
              <w:bCs/>
              <w:sz w:val="24"/>
              <w:szCs w:val="24"/>
            </w:rPr>
            <w:fldChar w:fldCharType="end"/>
          </w:r>
        </w:p>
        <w:p>
          <w:pPr>
            <w:pStyle w:val="14"/>
            <w:tabs>
              <w:tab w:val="right" w:leader="dot" w:pos="6236"/>
            </w:tabs>
            <w:ind w:left="420"/>
            <w:rPr>
              <w:b/>
              <w:bCs/>
              <w:sz w:val="24"/>
              <w:szCs w:val="24"/>
            </w:rPr>
          </w:pPr>
          <w:r>
            <w:fldChar w:fldCharType="begin"/>
          </w:r>
          <w:r>
            <w:instrText xml:space="preserve"> HYPERLINK \l "_Toc6975" </w:instrText>
          </w:r>
          <w:r>
            <w:fldChar w:fldCharType="separate"/>
          </w:r>
          <w:r>
            <w:rPr>
              <w:rFonts w:hint="eastAsia"/>
              <w:b/>
              <w:bCs/>
              <w:sz w:val="24"/>
              <w:szCs w:val="24"/>
            </w:rPr>
            <w:t>五．注意事项</w:t>
          </w:r>
          <w:r>
            <w:rPr>
              <w:b/>
              <w:bCs/>
              <w:sz w:val="24"/>
              <w:szCs w:val="24"/>
            </w:rPr>
            <w:tab/>
          </w:r>
          <w:r>
            <w:rPr>
              <w:b/>
              <w:bCs/>
              <w:sz w:val="24"/>
              <w:szCs w:val="24"/>
            </w:rPr>
            <w:fldChar w:fldCharType="begin"/>
          </w:r>
          <w:r>
            <w:rPr>
              <w:b/>
              <w:bCs/>
              <w:sz w:val="24"/>
              <w:szCs w:val="24"/>
            </w:rPr>
            <w:instrText xml:space="preserve"> PAGEREF _Toc6975 \h </w:instrText>
          </w:r>
          <w:r>
            <w:rPr>
              <w:b/>
              <w:bCs/>
              <w:sz w:val="24"/>
              <w:szCs w:val="24"/>
            </w:rPr>
            <w:fldChar w:fldCharType="separate"/>
          </w:r>
          <w:r>
            <w:rPr>
              <w:b/>
              <w:bCs/>
              <w:sz w:val="24"/>
              <w:szCs w:val="24"/>
            </w:rPr>
            <w:t>13</w:t>
          </w:r>
          <w:r>
            <w:rPr>
              <w:b/>
              <w:bCs/>
              <w:sz w:val="24"/>
              <w:szCs w:val="24"/>
            </w:rPr>
            <w:fldChar w:fldCharType="end"/>
          </w:r>
          <w:r>
            <w:rPr>
              <w:b/>
              <w:bCs/>
              <w:sz w:val="24"/>
              <w:szCs w:val="24"/>
            </w:rPr>
            <w:fldChar w:fldCharType="end"/>
          </w:r>
        </w:p>
        <w:p>
          <w:pPr>
            <w:rPr>
              <w:b/>
              <w:bCs/>
              <w:sz w:val="24"/>
            </w:rPr>
          </w:pPr>
          <w:r>
            <w:rPr>
              <w:b/>
              <w:bCs/>
              <w:sz w:val="24"/>
            </w:rPr>
            <w:fldChar w:fldCharType="end"/>
          </w:r>
        </w:p>
      </w:sdtContent>
    </w:sdt>
    <w:p>
      <w:pPr>
        <w:pStyle w:val="3"/>
        <w:jc w:val="left"/>
      </w:pPr>
      <w:bookmarkStart w:id="2" w:name="_Toc1819"/>
      <w:r>
        <w:rPr>
          <w:rFonts w:hint="eastAsia"/>
        </w:rPr>
        <w:t>一.简介</w:t>
      </w:r>
      <w:bookmarkEnd w:id="2"/>
      <w:bookmarkStart w:id="13" w:name="_GoBack"/>
      <w:bookmarkEnd w:id="13"/>
    </w:p>
    <w:p>
      <w:pPr>
        <w:ind w:firstLine="480" w:firstLineChars="200"/>
        <w:rPr>
          <w:rFonts w:hint="eastAsia" w:ascii="微软雅黑" w:hAnsi="微软雅黑" w:eastAsia="微软雅黑" w:cs="微软雅黑"/>
          <w:sz w:val="24"/>
          <w:szCs w:val="24"/>
        </w:rPr>
      </w:pPr>
      <w:bookmarkStart w:id="3" w:name="_Toc29305"/>
      <w:r>
        <w:rPr>
          <w:rFonts w:hint="eastAsia" w:ascii="微软雅黑" w:hAnsi="微软雅黑" w:eastAsia="微软雅黑" w:cs="微软雅黑"/>
          <w:sz w:val="24"/>
          <w:szCs w:val="24"/>
        </w:rPr>
        <w:t>目前，电力系统中普遍采用常规的QJ44型双臂直流电桥测量接触电阻，而这类电桥的测试电流仅mA级，难以发现回路导体截面积减少的缺陷。在测量高压开关导电回路接触电阻时，由于受触头之间油膜和氧化层的影响，测量值偏大若干倍，无法真实的反映接触电阻值。为此，最新电力部标准DL/T845.4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—</w:t>
      </w:r>
      <w:r>
        <w:rPr>
          <w:rFonts w:hint="eastAsia" w:ascii="微软雅黑" w:hAnsi="微软雅黑" w:eastAsia="微软雅黑" w:cs="微软雅黑"/>
          <w:sz w:val="24"/>
          <w:szCs w:val="24"/>
        </w:rPr>
        <w:t>2004《电阻测量装置通用技术条件：回路电阻测试仪》和新版检定规程JJG1052-2009《回路电阻测试仪、直阻仪检定规程》作出对测量（隔离）开关、断路器等接触电阻的测量电流不小于直流100A，最小电流维持时间不低于60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0</w:t>
      </w:r>
      <w:r>
        <w:rPr>
          <w:rFonts w:hint="eastAsia" w:ascii="微软雅黑" w:hAnsi="微软雅黑" w:eastAsia="微软雅黑" w:cs="微软雅黑"/>
          <w:sz w:val="24"/>
          <w:szCs w:val="24"/>
        </w:rPr>
        <w:t>S的规定，确保试验结果准确。</w:t>
      </w:r>
    </w:p>
    <w:p>
      <w:pPr>
        <w:spacing w:line="360" w:lineRule="auto"/>
        <w:ind w:left="-105" w:leftChars="-50" w:right="-105" w:rightChars="-50" w:firstLine="552" w:firstLineChars="230"/>
        <w:textAlignment w:val="baseline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本仪器操作面板采用人体工学设计，符合操作习惯，采用高频开关电源和数字电路技术，适用于开关控制设备回路电阻的测量。测试电流采用国家标准推荐的直流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100</w:t>
      </w:r>
      <w:r>
        <w:rPr>
          <w:rFonts w:hint="eastAsia" w:ascii="微软雅黑" w:hAnsi="微软雅黑" w:eastAsia="微软雅黑" w:cs="微软雅黑"/>
          <w:sz w:val="24"/>
          <w:szCs w:val="24"/>
        </w:rPr>
        <w:t>A。可在直流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100</w:t>
      </w:r>
      <w:r>
        <w:rPr>
          <w:rFonts w:hint="eastAsia" w:ascii="微软雅黑" w:hAnsi="微软雅黑" w:eastAsia="微软雅黑" w:cs="微软雅黑"/>
          <w:sz w:val="24"/>
          <w:szCs w:val="24"/>
        </w:rPr>
        <w:t>A的情况下直接测得回路电阻，测试结果用大屏幕液晶TFT彩屏显示，并有数据存储、输出打印、时间设置等功能，有50A、100A档位供用户选择；自定义测试时间，最大设定时间60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0</w:t>
      </w:r>
      <w:r>
        <w:rPr>
          <w:rFonts w:hint="eastAsia" w:ascii="微软雅黑" w:hAnsi="微软雅黑" w:eastAsia="微软雅黑" w:cs="微软雅黑"/>
          <w:sz w:val="24"/>
          <w:szCs w:val="24"/>
        </w:rPr>
        <w:t>S,是十分稳定的接触电阻测试仪，性能超过进口大电流微欧计。符合电力、供电部门现场高压开关维修和高压开关厂回路电阻测试的要求。</w:t>
      </w:r>
    </w:p>
    <w:p>
      <w:pPr>
        <w:pStyle w:val="3"/>
      </w:pPr>
      <w:r>
        <w:rPr>
          <w:rFonts w:hint="eastAsia"/>
        </w:rPr>
        <w:t>二.技术参数</w:t>
      </w:r>
      <w:bookmarkEnd w:id="3"/>
    </w:p>
    <w:p>
      <w:pPr>
        <w:spacing w:line="360" w:lineRule="auto"/>
        <w:ind w:left="-105" w:leftChars="-50" w:right="-105" w:rightChars="-50" w:firstLine="552" w:firstLineChars="230"/>
        <w:textAlignment w:val="baseline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测量范围：</w:t>
      </w:r>
      <w:r>
        <w:rPr>
          <w:rFonts w:hint="eastAsia" w:ascii="微软雅黑" w:hAnsi="微软雅黑" w:eastAsia="微软雅黑" w:cs="微软雅黑"/>
          <w:sz w:val="24"/>
          <w:szCs w:val="24"/>
        </w:rPr>
        <w:tab/>
      </w:r>
      <w:r>
        <w:rPr>
          <w:rFonts w:hint="eastAsia" w:ascii="微软雅黑" w:hAnsi="微软雅黑" w:eastAsia="微软雅黑" w:cs="微软雅黑"/>
          <w:sz w:val="24"/>
          <w:szCs w:val="24"/>
        </w:rPr>
        <w:tab/>
      </w:r>
      <w:r>
        <w:rPr>
          <w:rFonts w:hint="eastAsia" w:ascii="微软雅黑" w:hAnsi="微软雅黑" w:eastAsia="微软雅黑" w:cs="微软雅黑"/>
          <w:sz w:val="24"/>
          <w:szCs w:val="24"/>
        </w:rPr>
        <w:t>0-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50</w:t>
      </w:r>
      <w:r>
        <w:rPr>
          <w:rFonts w:hint="eastAsia" w:ascii="微软雅黑" w:hAnsi="微软雅黑" w:eastAsia="微软雅黑" w:cs="微软雅黑"/>
          <w:sz w:val="24"/>
          <w:szCs w:val="24"/>
        </w:rPr>
        <w:t>mΩ</w:t>
      </w:r>
    </w:p>
    <w:p>
      <w:pPr>
        <w:spacing w:line="360" w:lineRule="auto"/>
        <w:ind w:left="-105" w:leftChars="-50" w:right="-105" w:rightChars="-50" w:firstLine="552" w:firstLineChars="230"/>
        <w:textAlignment w:val="baseline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分辨率：</w:t>
      </w:r>
      <w:r>
        <w:rPr>
          <w:rFonts w:hint="eastAsia" w:ascii="微软雅黑" w:hAnsi="微软雅黑" w:eastAsia="微软雅黑" w:cs="微软雅黑"/>
          <w:sz w:val="24"/>
          <w:szCs w:val="24"/>
        </w:rPr>
        <w:tab/>
      </w:r>
      <w:r>
        <w:rPr>
          <w:rFonts w:hint="eastAsia" w:ascii="微软雅黑" w:hAnsi="微软雅黑" w:eastAsia="微软雅黑" w:cs="微软雅黑"/>
          <w:sz w:val="24"/>
          <w:szCs w:val="24"/>
        </w:rPr>
        <w:tab/>
      </w:r>
      <w:r>
        <w:rPr>
          <w:rFonts w:hint="eastAsia" w:ascii="微软雅黑" w:hAnsi="微软雅黑" w:eastAsia="微软雅黑" w:cs="微软雅黑"/>
          <w:sz w:val="24"/>
          <w:szCs w:val="24"/>
        </w:rPr>
        <w:t>0.1μΩ</w:t>
      </w:r>
    </w:p>
    <w:p>
      <w:pPr>
        <w:spacing w:line="360" w:lineRule="auto"/>
        <w:ind w:left="-105" w:leftChars="-50" w:right="-105" w:rightChars="-50" w:firstLine="552" w:firstLineChars="230"/>
        <w:textAlignment w:val="baseline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测量准确度：</w:t>
      </w:r>
      <w:r>
        <w:rPr>
          <w:rFonts w:hint="eastAsia" w:ascii="微软雅黑" w:hAnsi="微软雅黑" w:eastAsia="微软雅黑" w:cs="微软雅黑"/>
          <w:sz w:val="24"/>
          <w:szCs w:val="24"/>
        </w:rPr>
        <w:tab/>
      </w:r>
      <w:r>
        <w:rPr>
          <w:rFonts w:hint="eastAsia" w:ascii="微软雅黑" w:hAnsi="微软雅黑" w:eastAsia="微软雅黑" w:cs="微软雅黑"/>
          <w:sz w:val="24"/>
          <w:szCs w:val="24"/>
        </w:rPr>
        <w:t>±（读数×0.5%+1μΩ）</w:t>
      </w:r>
    </w:p>
    <w:p>
      <w:pPr>
        <w:spacing w:line="360" w:lineRule="auto"/>
        <w:ind w:left="-105" w:leftChars="-50" w:right="-105" w:rightChars="-50" w:firstLine="552" w:firstLineChars="230"/>
        <w:textAlignment w:val="baseline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试验电源：</w:t>
      </w:r>
      <w:r>
        <w:rPr>
          <w:rFonts w:hint="eastAsia" w:ascii="微软雅黑" w:hAnsi="微软雅黑" w:eastAsia="微软雅黑" w:cs="微软雅黑"/>
          <w:sz w:val="24"/>
          <w:szCs w:val="24"/>
        </w:rPr>
        <w:tab/>
      </w:r>
      <w:r>
        <w:rPr>
          <w:rFonts w:hint="eastAsia" w:ascii="微软雅黑" w:hAnsi="微软雅黑" w:eastAsia="微软雅黑" w:cs="微软雅黑"/>
          <w:sz w:val="24"/>
          <w:szCs w:val="24"/>
        </w:rPr>
        <w:tab/>
      </w:r>
      <w:r>
        <w:rPr>
          <w:rFonts w:hint="eastAsia" w:ascii="微软雅黑" w:hAnsi="微软雅黑" w:eastAsia="微软雅黑" w:cs="微软雅黑"/>
          <w:sz w:val="24"/>
          <w:szCs w:val="24"/>
        </w:rPr>
        <w:t>恒流限压，约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sz w:val="24"/>
          <w:szCs w:val="24"/>
        </w:rPr>
        <w:t>.0V</w:t>
      </w:r>
    </w:p>
    <w:p>
      <w:pPr>
        <w:spacing w:line="360" w:lineRule="auto"/>
        <w:ind w:left="-105" w:leftChars="-50" w:right="-105" w:rightChars="-50" w:firstLine="552" w:firstLineChars="230"/>
        <w:textAlignment w:val="baseline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试验电流：     直流50/100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A</w:t>
      </w:r>
    </w:p>
    <w:p>
      <w:pPr>
        <w:spacing w:line="360" w:lineRule="auto"/>
        <w:ind w:left="-105" w:leftChars="-50" w:right="-105" w:rightChars="-50" w:firstLine="552" w:firstLineChars="230"/>
        <w:textAlignment w:val="baseline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试验电流精度：</w:t>
      </w:r>
      <w:r>
        <w:rPr>
          <w:rFonts w:hint="eastAsia" w:ascii="微软雅黑" w:hAnsi="微软雅黑" w:eastAsia="微软雅黑" w:cs="微软雅黑"/>
          <w:sz w:val="24"/>
          <w:szCs w:val="24"/>
        </w:rPr>
        <w:tab/>
      </w:r>
      <w:r>
        <w:rPr>
          <w:rFonts w:hint="eastAsia" w:ascii="微软雅黑" w:hAnsi="微软雅黑" w:eastAsia="微软雅黑" w:cs="微软雅黑"/>
          <w:sz w:val="24"/>
          <w:szCs w:val="24"/>
        </w:rPr>
        <w:t>±5%</w:t>
      </w:r>
    </w:p>
    <w:p>
      <w:pPr>
        <w:spacing w:line="360" w:lineRule="auto"/>
        <w:ind w:left="-105" w:leftChars="-50" w:right="-105" w:rightChars="-50" w:firstLine="552" w:firstLineChars="230"/>
        <w:textAlignment w:val="baseline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测量时间：</w:t>
      </w:r>
      <w:r>
        <w:rPr>
          <w:rFonts w:hint="eastAsia" w:ascii="微软雅黑" w:hAnsi="微软雅黑" w:eastAsia="微软雅黑" w:cs="微软雅黑"/>
          <w:sz w:val="24"/>
          <w:szCs w:val="24"/>
        </w:rPr>
        <w:tab/>
      </w:r>
      <w:r>
        <w:rPr>
          <w:rFonts w:hint="eastAsia" w:ascii="微软雅黑" w:hAnsi="微软雅黑" w:eastAsia="微软雅黑" w:cs="微软雅黑"/>
          <w:sz w:val="24"/>
          <w:szCs w:val="24"/>
        </w:rPr>
        <w:tab/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10-600秒可设置</w:t>
      </w:r>
    </w:p>
    <w:p>
      <w:pPr>
        <w:spacing w:line="360" w:lineRule="auto"/>
        <w:ind w:left="-105" w:leftChars="-50" w:right="-105" w:rightChars="-50" w:firstLine="552" w:firstLineChars="230"/>
        <w:textAlignment w:val="baseline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专用测试线：</w:t>
      </w:r>
      <w:r>
        <w:rPr>
          <w:rFonts w:hint="eastAsia" w:ascii="微软雅黑" w:hAnsi="微软雅黑" w:eastAsia="微软雅黑" w:cs="微软雅黑"/>
          <w:sz w:val="24"/>
          <w:szCs w:val="24"/>
        </w:rPr>
        <w:tab/>
      </w:r>
      <w:r>
        <w:rPr>
          <w:rFonts w:hint="eastAsia" w:ascii="微软雅黑" w:hAnsi="微软雅黑" w:eastAsia="微软雅黑" w:cs="微软雅黑"/>
          <w:sz w:val="24"/>
          <w:szCs w:val="24"/>
        </w:rPr>
        <w:t>电阻&lt;20mΩ</w:t>
      </w:r>
    </w:p>
    <w:p>
      <w:pPr>
        <w:spacing w:line="360" w:lineRule="auto"/>
        <w:ind w:left="-105" w:leftChars="-50" w:right="-105" w:rightChars="-50" w:firstLine="552" w:firstLineChars="230"/>
        <w:textAlignment w:val="baseline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充电电源：      输入180V~240VAC，50Hz/60Hz，</w:t>
      </w:r>
    </w:p>
    <w:p>
      <w:pPr>
        <w:spacing w:line="360" w:lineRule="auto"/>
        <w:ind w:left="-105" w:leftChars="-50" w:right="-105" w:rightChars="-50" w:firstLine="552" w:firstLineChars="230"/>
        <w:textAlignment w:val="baseline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数据存储:</w:t>
      </w:r>
      <w:r>
        <w:rPr>
          <w:rFonts w:hint="eastAsia" w:ascii="微软雅黑" w:hAnsi="微软雅黑" w:eastAsia="微软雅黑" w:cs="微软雅黑"/>
          <w:sz w:val="24"/>
          <w:szCs w:val="24"/>
        </w:rPr>
        <w:tab/>
      </w:r>
      <w:r>
        <w:rPr>
          <w:rFonts w:hint="eastAsia" w:ascii="微软雅黑" w:hAnsi="微软雅黑" w:eastAsia="微软雅黑" w:cs="微软雅黑"/>
          <w:sz w:val="24"/>
          <w:szCs w:val="24"/>
        </w:rPr>
        <w:tab/>
      </w:r>
      <w:r>
        <w:rPr>
          <w:rFonts w:hint="eastAsia" w:ascii="微软雅黑" w:hAnsi="微软雅黑" w:eastAsia="微软雅黑" w:cs="微软雅黑"/>
          <w:sz w:val="24"/>
          <w:szCs w:val="24"/>
        </w:rPr>
        <w:t>存储100组测量数据</w:t>
      </w:r>
    </w:p>
    <w:p>
      <w:pPr>
        <w:spacing w:line="360" w:lineRule="auto"/>
        <w:ind w:left="-105" w:leftChars="-50" w:right="-105" w:rightChars="-50" w:firstLine="552" w:firstLineChars="230"/>
        <w:textAlignment w:val="baseline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工作环境：</w:t>
      </w:r>
      <w:r>
        <w:rPr>
          <w:rFonts w:hint="eastAsia" w:ascii="微软雅黑" w:hAnsi="微软雅黑" w:eastAsia="微软雅黑" w:cs="微软雅黑"/>
          <w:sz w:val="24"/>
          <w:szCs w:val="24"/>
        </w:rPr>
        <w:tab/>
      </w:r>
      <w:r>
        <w:rPr>
          <w:rFonts w:hint="eastAsia" w:ascii="微软雅黑" w:hAnsi="微软雅黑" w:eastAsia="微软雅黑" w:cs="微软雅黑"/>
          <w:sz w:val="24"/>
          <w:szCs w:val="24"/>
        </w:rPr>
        <w:tab/>
      </w:r>
      <w:r>
        <w:rPr>
          <w:rFonts w:hint="eastAsia" w:ascii="微软雅黑" w:hAnsi="微软雅黑" w:eastAsia="微软雅黑" w:cs="微软雅黑"/>
          <w:sz w:val="24"/>
          <w:szCs w:val="24"/>
        </w:rPr>
        <w:t>温度-10~50℃</w:t>
      </w:r>
      <w:r>
        <w:rPr>
          <w:rFonts w:hint="eastAsia" w:ascii="微软雅黑" w:hAnsi="微软雅黑" w:eastAsia="微软雅黑" w:cs="微软雅黑"/>
          <w:sz w:val="24"/>
          <w:szCs w:val="24"/>
        </w:rPr>
        <w:tab/>
      </w:r>
      <w:r>
        <w:rPr>
          <w:rFonts w:hint="eastAsia" w:ascii="微软雅黑" w:hAnsi="微软雅黑" w:eastAsia="微软雅黑" w:cs="微软雅黑"/>
          <w:sz w:val="24"/>
          <w:szCs w:val="24"/>
        </w:rPr>
        <w:tab/>
      </w:r>
      <w:r>
        <w:rPr>
          <w:rFonts w:hint="eastAsia" w:ascii="微软雅黑" w:hAnsi="微软雅黑" w:eastAsia="微软雅黑" w:cs="微软雅黑"/>
          <w:sz w:val="24"/>
          <w:szCs w:val="24"/>
        </w:rPr>
        <w:t>湿度≤90%</w:t>
      </w:r>
    </w:p>
    <w:p>
      <w:pPr>
        <w:spacing w:line="360" w:lineRule="auto"/>
        <w:ind w:left="-105" w:leftChars="-50" w:right="-105" w:rightChars="-50" w:firstLine="552" w:firstLineChars="230"/>
        <w:textAlignment w:val="baseline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主机重量：</w:t>
      </w:r>
      <w:r>
        <w:rPr>
          <w:rFonts w:hint="eastAsia" w:ascii="微软雅黑" w:hAnsi="微软雅黑" w:eastAsia="微软雅黑" w:cs="微软雅黑"/>
          <w:sz w:val="24"/>
          <w:szCs w:val="24"/>
        </w:rPr>
        <w:tab/>
      </w:r>
      <w:r>
        <w:rPr>
          <w:rFonts w:hint="eastAsia" w:ascii="微软雅黑" w:hAnsi="微软雅黑" w:eastAsia="微软雅黑" w:cs="微软雅黑"/>
          <w:sz w:val="24"/>
          <w:szCs w:val="24"/>
        </w:rPr>
        <w:tab/>
      </w:r>
      <w:r>
        <w:rPr>
          <w:rFonts w:hint="eastAsia" w:ascii="微软雅黑" w:hAnsi="微软雅黑" w:eastAsia="微软雅黑" w:cs="微软雅黑"/>
          <w:sz w:val="24"/>
          <w:szCs w:val="24"/>
        </w:rPr>
        <w:t>约7kg（不含线缆）</w:t>
      </w:r>
    </w:p>
    <w:p>
      <w:pPr>
        <w:spacing w:line="360" w:lineRule="auto"/>
        <w:ind w:left="-105" w:leftChars="-50" w:right="-105" w:rightChars="-50" w:firstLine="552" w:firstLineChars="230"/>
        <w:textAlignment w:val="baseline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主机体积：</w:t>
      </w:r>
      <w:r>
        <w:rPr>
          <w:rFonts w:hint="eastAsia" w:ascii="微软雅黑" w:hAnsi="微软雅黑" w:eastAsia="微软雅黑" w:cs="微软雅黑"/>
          <w:sz w:val="24"/>
          <w:szCs w:val="24"/>
        </w:rPr>
        <w:tab/>
      </w:r>
      <w:r>
        <w:rPr>
          <w:rFonts w:hint="eastAsia" w:ascii="微软雅黑" w:hAnsi="微软雅黑" w:eastAsia="微软雅黑" w:cs="微软雅黑"/>
          <w:sz w:val="24"/>
          <w:szCs w:val="24"/>
        </w:rPr>
        <w:tab/>
      </w:r>
      <w:r>
        <w:rPr>
          <w:rFonts w:hint="eastAsia" w:ascii="微软雅黑" w:hAnsi="微软雅黑" w:eastAsia="微软雅黑" w:cs="微软雅黑"/>
          <w:sz w:val="24"/>
          <w:szCs w:val="24"/>
        </w:rPr>
        <w:t>420mm×340mm×200mm</w:t>
      </w:r>
    </w:p>
    <w:p>
      <w:pPr>
        <w:pStyle w:val="3"/>
      </w:pPr>
      <w:bookmarkStart w:id="4" w:name="_Toc4418"/>
      <w:r>
        <w:rPr>
          <w:rFonts w:hint="eastAsia"/>
        </w:rPr>
        <w:t>三．测量使用说明</w:t>
      </w:r>
      <w:bookmarkEnd w:id="4"/>
    </w:p>
    <w:p>
      <w:pPr>
        <w:pStyle w:val="4"/>
      </w:pPr>
      <w:bookmarkStart w:id="5" w:name="_Toc30829"/>
      <w:r>
        <w:rPr>
          <w:rFonts w:hint="eastAsia"/>
        </w:rPr>
        <w:t>1、主机</w:t>
      </w:r>
      <w:bookmarkEnd w:id="5"/>
    </w:p>
    <w:p>
      <w:pPr>
        <w:spacing w:line="360" w:lineRule="auto"/>
        <w:ind w:left="-105" w:leftChars="-50" w:right="-105" w:rightChars="-50" w:firstLine="552" w:firstLineChars="230"/>
        <w:textAlignment w:val="baseline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图一为主机，显示屏采用7寸TFT液晶屏，主机右侧为按键操作区域。</w:t>
      </w:r>
    </w:p>
    <w:p>
      <w:pPr>
        <w:jc w:val="center"/>
        <w:rPr>
          <w:rFonts w:ascii="宋体" w:hAnsi="宋体" w:cs="Arial"/>
          <w:sz w:val="28"/>
          <w:szCs w:val="28"/>
        </w:rPr>
      </w:pPr>
      <w:r>
        <w:rPr>
          <w:rFonts w:ascii="宋体" w:hAnsi="宋体" w:cs="Arial"/>
          <w:sz w:val="28"/>
          <w:szCs w:val="28"/>
        </w:rPr>
        <w:drawing>
          <wp:inline distT="0" distB="0" distL="0" distR="0">
            <wp:extent cx="3582035" cy="2539365"/>
            <wp:effectExtent l="0" t="0" r="0" b="0"/>
            <wp:docPr id="1" name="图片 1" descr="E:\项目管理\公司项目\电能质量检测\回路\JHH2008回路\说明书\1006说明书图片\面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:\项目管理\公司项目\电能质量检测\回路\JHH2008回路\说明书\1006说明书图片\面板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93201" cy="25469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宋体" w:hAnsi="宋体" w:cs="Arial"/>
          <w:sz w:val="24"/>
        </w:rPr>
      </w:pPr>
      <w:r>
        <w:rPr>
          <w:rFonts w:hint="eastAsia" w:ascii="宋体" w:hAnsi="宋体" w:cs="Arial"/>
          <w:sz w:val="24"/>
        </w:rPr>
        <w:t>图一 主机</w:t>
      </w:r>
    </w:p>
    <w:p>
      <w:pPr>
        <w:pStyle w:val="4"/>
        <w:tabs>
          <w:tab w:val="left" w:pos="312"/>
        </w:tabs>
      </w:pPr>
      <w:bookmarkStart w:id="6" w:name="_Toc17363"/>
      <w:r>
        <w:rPr>
          <w:rFonts w:hint="eastAsia"/>
        </w:rPr>
        <w:t>2测试界面</w:t>
      </w:r>
      <w:bookmarkEnd w:id="6"/>
    </w:p>
    <w:p>
      <w:pPr>
        <w:spacing w:line="360" w:lineRule="auto"/>
        <w:ind w:right="-105" w:rightChars="-50"/>
        <w:textAlignment w:val="baseline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开机仪器进入测试界面，按</w:t>
      </w:r>
      <w:r>
        <w:rPr>
          <w:rFonts w:hint="eastAsia" w:ascii="微软雅黑" w:hAnsi="微软雅黑" w:eastAsia="微软雅黑" w:cs="微软雅黑"/>
          <w:sz w:val="24"/>
          <w:szCs w:val="24"/>
        </w:rPr>
        <w:drawing>
          <wp:inline distT="0" distB="0" distL="0" distR="0">
            <wp:extent cx="408940" cy="418465"/>
            <wp:effectExtent l="0" t="0" r="0" b="63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9524" cy="419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sz w:val="24"/>
          <w:szCs w:val="24"/>
        </w:rPr>
        <w:t>按键，光标移动，可选择测试电流、测试时间、测试编号。光标进入测试电流时，按上下键选择电流。光标移动回【开始/停止】按键，按</w:t>
      </w:r>
      <w:r>
        <w:rPr>
          <w:rFonts w:hint="eastAsia" w:ascii="微软雅黑" w:hAnsi="微软雅黑" w:eastAsia="微软雅黑" w:cs="微软雅黑"/>
          <w:sz w:val="24"/>
          <w:szCs w:val="24"/>
        </w:rPr>
        <w:drawing>
          <wp:inline distT="0" distB="0" distL="0" distR="0">
            <wp:extent cx="408940" cy="361315"/>
            <wp:effectExtent l="0" t="0" r="0" b="63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9524" cy="36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sz w:val="24"/>
          <w:szCs w:val="24"/>
        </w:rPr>
        <w:t>键开始测试，测试过程中按</w:t>
      </w:r>
      <w:r>
        <w:rPr>
          <w:rFonts w:hint="eastAsia" w:ascii="微软雅黑" w:hAnsi="微软雅黑" w:eastAsia="微软雅黑" w:cs="微软雅黑"/>
          <w:sz w:val="24"/>
          <w:szCs w:val="24"/>
        </w:rPr>
        <w:drawing>
          <wp:inline distT="0" distB="0" distL="0" distR="0">
            <wp:extent cx="408940" cy="361315"/>
            <wp:effectExtent l="0" t="0" r="0" b="63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9524" cy="36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sz w:val="24"/>
          <w:szCs w:val="24"/>
        </w:rPr>
        <w:t>键停止测试。</w:t>
      </w:r>
    </w:p>
    <w:p>
      <w:pPr>
        <w:jc w:val="center"/>
        <w:rPr>
          <w:rFonts w:hint="eastAsia" w:ascii="宋体" w:hAnsi="宋体" w:eastAsia="宋体" w:cs="Arial"/>
          <w:sz w:val="28"/>
          <w:szCs w:val="28"/>
          <w:lang w:eastAsia="zh-CN"/>
        </w:rPr>
      </w:pPr>
      <w:r>
        <w:rPr>
          <w:rFonts w:hint="eastAsia" w:ascii="宋体" w:hAnsi="宋体" w:eastAsia="宋体" w:cs="Arial"/>
          <w:sz w:val="28"/>
          <w:szCs w:val="28"/>
          <w:lang w:eastAsia="zh-CN"/>
        </w:rPr>
        <w:drawing>
          <wp:inline distT="0" distB="0" distL="114300" distR="114300">
            <wp:extent cx="3828415" cy="2273935"/>
            <wp:effectExtent l="0" t="0" r="635" b="0"/>
            <wp:docPr id="3" name="图片 3" descr="2bb9680b1c44820627f0688e0348b3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bb9680b1c44820627f0688e0348b3c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828415" cy="2273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宋体" w:hAnsi="宋体" w:cs="Arial"/>
          <w:sz w:val="24"/>
        </w:rPr>
      </w:pPr>
      <w:r>
        <w:rPr>
          <w:rFonts w:hint="eastAsia" w:ascii="宋体" w:hAnsi="宋体" w:cs="Arial"/>
          <w:sz w:val="24"/>
        </w:rPr>
        <w:t>图二 测试界面</w:t>
      </w:r>
    </w:p>
    <w:p>
      <w:pPr>
        <w:jc w:val="center"/>
        <w:rPr>
          <w:rFonts w:ascii="宋体" w:hAnsi="宋体" w:cs="Arial"/>
          <w:sz w:val="28"/>
          <w:szCs w:val="28"/>
        </w:rPr>
      </w:pPr>
    </w:p>
    <w:p>
      <w:pPr>
        <w:jc w:val="center"/>
        <w:rPr>
          <w:rFonts w:ascii="宋体" w:hAnsi="宋体" w:cs="Arial"/>
          <w:sz w:val="28"/>
          <w:szCs w:val="28"/>
        </w:rPr>
      </w:pPr>
    </w:p>
    <w:p>
      <w:pPr>
        <w:spacing w:line="360" w:lineRule="auto"/>
        <w:ind w:right="-105" w:rightChars="-50"/>
        <w:textAlignment w:val="baseline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测试完成后，按</w:t>
      </w:r>
      <w:r>
        <w:rPr>
          <w:rFonts w:hint="eastAsia" w:ascii="微软雅黑" w:hAnsi="微软雅黑" w:eastAsia="微软雅黑" w:cs="微软雅黑"/>
          <w:sz w:val="24"/>
          <w:szCs w:val="24"/>
        </w:rPr>
        <w:drawing>
          <wp:inline distT="0" distB="0" distL="0" distR="0">
            <wp:extent cx="408940" cy="389890"/>
            <wp:effectExtent l="0" t="0" r="0" b="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9524" cy="390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sz w:val="24"/>
          <w:szCs w:val="24"/>
        </w:rPr>
        <w:t>【保存键】，仪器将会对当前测得的数据进行存储。</w:t>
      </w:r>
    </w:p>
    <w:p>
      <w:pPr>
        <w:pStyle w:val="4"/>
      </w:pPr>
      <w:bookmarkStart w:id="7" w:name="_Toc12332"/>
      <w:r>
        <w:t>3</w:t>
      </w:r>
      <w:r>
        <w:rPr>
          <w:rFonts w:hint="eastAsia"/>
        </w:rPr>
        <w:t>、主界面</w:t>
      </w:r>
      <w:bookmarkEnd w:id="7"/>
    </w:p>
    <w:p>
      <w:pPr>
        <w:spacing w:line="360" w:lineRule="auto"/>
        <w:ind w:right="-105" w:rightChars="-50"/>
        <w:textAlignment w:val="baseline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仪器在测试界面里，按</w:t>
      </w:r>
      <w:r>
        <w:rPr>
          <w:rFonts w:hint="eastAsia" w:ascii="微软雅黑" w:hAnsi="微软雅黑" w:eastAsia="微软雅黑" w:cs="微软雅黑"/>
          <w:sz w:val="24"/>
          <w:szCs w:val="24"/>
        </w:rPr>
        <w:drawing>
          <wp:inline distT="0" distB="0" distL="0" distR="0">
            <wp:extent cx="427990" cy="399415"/>
            <wp:effectExtent l="0" t="0" r="0" b="635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28571" cy="4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sz w:val="24"/>
          <w:szCs w:val="24"/>
        </w:rPr>
        <w:t>返回到主界面，按</w:t>
      </w:r>
      <w:r>
        <w:rPr>
          <w:rFonts w:hint="eastAsia" w:ascii="微软雅黑" w:hAnsi="微软雅黑" w:eastAsia="微软雅黑" w:cs="微软雅黑"/>
          <w:sz w:val="24"/>
          <w:szCs w:val="24"/>
        </w:rPr>
        <w:drawing>
          <wp:inline distT="0" distB="0" distL="0" distR="0">
            <wp:extent cx="418465" cy="418465"/>
            <wp:effectExtent l="0" t="0" r="635" b="635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19048" cy="419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sz w:val="24"/>
          <w:szCs w:val="24"/>
        </w:rPr>
        <w:drawing>
          <wp:inline distT="0" distB="0" distL="0" distR="0">
            <wp:extent cx="399415" cy="399415"/>
            <wp:effectExtent l="0" t="0" r="635" b="635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00000" cy="4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sz w:val="24"/>
          <w:szCs w:val="24"/>
        </w:rPr>
        <w:t>键选择菜单，按</w:t>
      </w:r>
      <w:r>
        <w:rPr>
          <w:rFonts w:hint="eastAsia" w:ascii="微软雅黑" w:hAnsi="微软雅黑" w:eastAsia="微软雅黑" w:cs="微软雅黑"/>
          <w:sz w:val="24"/>
          <w:szCs w:val="24"/>
        </w:rPr>
        <w:drawing>
          <wp:inline distT="0" distB="0" distL="0" distR="0">
            <wp:extent cx="408940" cy="361315"/>
            <wp:effectExtent l="0" t="0" r="0" b="635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9524" cy="36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sz w:val="24"/>
          <w:szCs w:val="24"/>
        </w:rPr>
        <w:t>键进入功能界面。</w:t>
      </w:r>
    </w:p>
    <w:p>
      <w:pPr>
        <w:jc w:val="center"/>
        <w:rPr>
          <w:rFonts w:ascii="宋体" w:hAnsi="宋体" w:cs="Arial"/>
          <w:sz w:val="28"/>
          <w:szCs w:val="28"/>
        </w:rPr>
      </w:pPr>
    </w:p>
    <w:p>
      <w:pPr>
        <w:jc w:val="center"/>
        <w:rPr>
          <w:rFonts w:ascii="宋体" w:hAnsi="宋体" w:cs="Arial"/>
          <w:sz w:val="28"/>
          <w:szCs w:val="28"/>
        </w:rPr>
      </w:pPr>
      <w:r>
        <w:rPr>
          <w:rFonts w:ascii="宋体" w:hAnsi="宋体" w:cs="Arial"/>
          <w:sz w:val="28"/>
          <w:szCs w:val="28"/>
        </w:rPr>
        <w:drawing>
          <wp:inline distT="0" distB="0" distL="0" distR="0">
            <wp:extent cx="3265805" cy="1963420"/>
            <wp:effectExtent l="0" t="0" r="0" b="0"/>
            <wp:docPr id="25" name="图片 25" descr="E:\项目管理\公司项目\电能质量检测\回路\JHH2008回路\说明书\1006说明书图片\中文版本\菜单界面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 descr="E:\项目管理\公司项目\电能质量检测\回路\JHH2008回路\说明书\1006说明书图片\中文版本\菜单界面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84961" cy="19747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宋体" w:hAnsi="宋体" w:cs="Arial"/>
          <w:sz w:val="28"/>
          <w:szCs w:val="28"/>
        </w:rPr>
      </w:pPr>
      <w:r>
        <w:rPr>
          <w:rFonts w:hint="eastAsia" w:ascii="宋体" w:hAnsi="宋体" w:cs="Arial"/>
          <w:sz w:val="28"/>
          <w:szCs w:val="28"/>
        </w:rPr>
        <w:t>图三</w:t>
      </w:r>
      <w:r>
        <w:rPr>
          <w:rFonts w:ascii="宋体" w:hAnsi="宋体" w:cs="Arial"/>
          <w:sz w:val="28"/>
          <w:szCs w:val="28"/>
        </w:rPr>
        <w:t xml:space="preserve">  </w:t>
      </w:r>
      <w:r>
        <w:rPr>
          <w:rFonts w:hint="eastAsia" w:ascii="宋体" w:hAnsi="宋体" w:cs="Arial"/>
          <w:sz w:val="28"/>
          <w:szCs w:val="28"/>
        </w:rPr>
        <w:t>主界面</w:t>
      </w:r>
    </w:p>
    <w:p>
      <w:pPr>
        <w:rPr>
          <w:rFonts w:ascii="宋体" w:hAnsi="宋体" w:cs="Arial"/>
          <w:sz w:val="28"/>
          <w:szCs w:val="28"/>
        </w:rPr>
      </w:pPr>
    </w:p>
    <w:p>
      <w:pPr>
        <w:pStyle w:val="4"/>
      </w:pPr>
      <w:bookmarkStart w:id="8" w:name="_Toc5745"/>
      <w:r>
        <w:t>4</w:t>
      </w:r>
      <w:r>
        <w:rPr>
          <w:rFonts w:hint="eastAsia"/>
        </w:rPr>
        <w:t>、查看数据</w:t>
      </w:r>
      <w:bookmarkEnd w:id="8"/>
    </w:p>
    <w:p>
      <w:pPr>
        <w:spacing w:line="360" w:lineRule="auto"/>
        <w:ind w:right="-105" w:rightChars="-50"/>
        <w:textAlignment w:val="baseline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仪器进入查看数据界面，如图：</w:t>
      </w:r>
    </w:p>
    <w:p>
      <w:pPr>
        <w:rPr>
          <w:rFonts w:hint="eastAsia" w:ascii="宋体" w:hAnsi="宋体" w:eastAsia="宋体" w:cs="Arial"/>
          <w:sz w:val="28"/>
          <w:szCs w:val="28"/>
          <w:lang w:eastAsia="zh-CN"/>
        </w:rPr>
      </w:pPr>
      <w:r>
        <w:rPr>
          <w:rFonts w:hint="eastAsia" w:ascii="宋体" w:hAnsi="宋体" w:eastAsia="宋体" w:cs="Arial"/>
          <w:sz w:val="28"/>
          <w:szCs w:val="28"/>
          <w:lang w:eastAsia="zh-CN"/>
        </w:rPr>
        <w:drawing>
          <wp:inline distT="0" distB="0" distL="114300" distR="114300">
            <wp:extent cx="3669030" cy="2422525"/>
            <wp:effectExtent l="0" t="0" r="7620" b="0"/>
            <wp:docPr id="4" name="图片 4" descr="7e76c207b39aa50c273661998a3e3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7e76c207b39aa50c273661998a3e3e0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669030" cy="242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宋体" w:hAnsi="宋体" w:cs="Arial"/>
          <w:sz w:val="28"/>
          <w:szCs w:val="28"/>
        </w:rPr>
      </w:pPr>
      <w:r>
        <w:rPr>
          <w:rFonts w:hint="eastAsia" w:ascii="宋体" w:hAnsi="宋体" w:cs="Arial"/>
          <w:sz w:val="28"/>
          <w:szCs w:val="28"/>
        </w:rPr>
        <w:t>图四 查看数据界面</w:t>
      </w:r>
    </w:p>
    <w:p>
      <w:pPr>
        <w:jc w:val="left"/>
        <w:rPr>
          <w:rFonts w:ascii="宋体" w:hAnsi="宋体" w:cs="Arial"/>
          <w:sz w:val="28"/>
          <w:szCs w:val="28"/>
        </w:rPr>
      </w:pPr>
    </w:p>
    <w:p>
      <w:pPr>
        <w:spacing w:line="360" w:lineRule="auto"/>
        <w:ind w:right="-105" w:rightChars="-50"/>
        <w:textAlignment w:val="baseline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按</w:t>
      </w:r>
      <w:r>
        <w:rPr>
          <w:rFonts w:hint="eastAsia" w:ascii="微软雅黑" w:hAnsi="微软雅黑" w:eastAsia="微软雅黑" w:cs="微软雅黑"/>
          <w:sz w:val="24"/>
          <w:szCs w:val="24"/>
        </w:rPr>
        <w:drawing>
          <wp:inline distT="0" distB="0" distL="0" distR="0">
            <wp:extent cx="418465" cy="389890"/>
            <wp:effectExtent l="0" t="0" r="635" b="0"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19048" cy="390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sz w:val="24"/>
          <w:szCs w:val="24"/>
        </w:rPr>
        <w:drawing>
          <wp:inline distT="0" distB="0" distL="0" distR="0">
            <wp:extent cx="389890" cy="408940"/>
            <wp:effectExtent l="0" t="0" r="0" b="0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90476" cy="409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sz w:val="24"/>
          <w:szCs w:val="24"/>
        </w:rPr>
        <w:t>按键选择数据，再按</w:t>
      </w:r>
      <w:r>
        <w:rPr>
          <w:rFonts w:hint="eastAsia" w:ascii="微软雅黑" w:hAnsi="微软雅黑" w:eastAsia="微软雅黑" w:cs="微软雅黑"/>
          <w:sz w:val="24"/>
          <w:szCs w:val="24"/>
        </w:rPr>
        <w:drawing>
          <wp:inline distT="0" distB="0" distL="0" distR="0">
            <wp:extent cx="408940" cy="361315"/>
            <wp:effectExtent l="0" t="0" r="0" b="635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9524" cy="36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sz w:val="24"/>
          <w:szCs w:val="24"/>
        </w:rPr>
        <w:t>键进入数据处理界面如下图：</w:t>
      </w:r>
    </w:p>
    <w:p>
      <w:pPr>
        <w:jc w:val="center"/>
        <w:rPr>
          <w:rFonts w:ascii="宋体" w:hAnsi="宋体" w:cs="Arial"/>
          <w:sz w:val="28"/>
          <w:szCs w:val="28"/>
        </w:rPr>
      </w:pPr>
      <w:r>
        <w:rPr>
          <w:rFonts w:ascii="宋体" w:hAnsi="宋体" w:cs="Arial"/>
          <w:sz w:val="28"/>
          <w:szCs w:val="28"/>
        </w:rPr>
        <w:drawing>
          <wp:inline distT="0" distB="0" distL="0" distR="0">
            <wp:extent cx="3349625" cy="2220595"/>
            <wp:effectExtent l="0" t="0" r="3175" b="0"/>
            <wp:docPr id="30" name="图片 30" descr="E:\项目管理\公司项目\电能质量检测\回路\JHH2008回路\说明书\1006说明书图片\中文版本\删除数据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30" descr="E:\项目管理\公司项目\电能质量检测\回路\JHH2008回路\说明书\1006说明书图片\中文版本\删除数据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55523" cy="2224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宋体" w:hAnsi="宋体" w:cs="Arial"/>
          <w:sz w:val="28"/>
          <w:szCs w:val="28"/>
        </w:rPr>
      </w:pPr>
      <w:r>
        <w:rPr>
          <w:rFonts w:hint="eastAsia" w:ascii="宋体" w:hAnsi="宋体" w:cs="Arial"/>
          <w:sz w:val="28"/>
          <w:szCs w:val="28"/>
        </w:rPr>
        <w:t>图五 数据处理</w:t>
      </w:r>
    </w:p>
    <w:p>
      <w:pPr>
        <w:rPr>
          <w:rFonts w:ascii="宋体" w:hAnsi="宋体" w:cs="Arial"/>
          <w:sz w:val="28"/>
          <w:szCs w:val="28"/>
        </w:rPr>
      </w:pPr>
    </w:p>
    <w:p>
      <w:pPr>
        <w:spacing w:line="360" w:lineRule="auto"/>
        <w:ind w:right="-105" w:rightChars="-50"/>
        <w:textAlignment w:val="baseline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此界面可以打印数据，删除数据。</w:t>
      </w:r>
    </w:p>
    <w:p>
      <w:pPr>
        <w:rPr>
          <w:rFonts w:ascii="宋体" w:hAnsi="宋体" w:cs="Arial"/>
          <w:sz w:val="28"/>
          <w:szCs w:val="28"/>
        </w:rPr>
      </w:pPr>
    </w:p>
    <w:p>
      <w:pPr>
        <w:pStyle w:val="4"/>
      </w:pPr>
      <w:bookmarkStart w:id="9" w:name="_Toc24674"/>
      <w:r>
        <w:t>5</w:t>
      </w:r>
      <w:r>
        <w:rPr>
          <w:rFonts w:hint="eastAsia"/>
        </w:rPr>
        <w:t>、系统设置</w:t>
      </w:r>
      <w:bookmarkEnd w:id="9"/>
    </w:p>
    <w:p>
      <w:pPr>
        <w:spacing w:line="360" w:lineRule="auto"/>
        <w:ind w:right="-105" w:rightChars="-50"/>
        <w:textAlignment w:val="baseline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进入系统设置界面如下图：</w:t>
      </w:r>
    </w:p>
    <w:p>
      <w:pPr>
        <w:jc w:val="center"/>
        <w:rPr>
          <w:rFonts w:ascii="宋体" w:hAnsi="宋体" w:cs="Arial"/>
          <w:sz w:val="28"/>
          <w:szCs w:val="28"/>
        </w:rPr>
      </w:pPr>
      <w:r>
        <w:rPr>
          <w:rFonts w:ascii="宋体" w:hAnsi="宋体" w:cs="Arial"/>
          <w:sz w:val="28"/>
          <w:szCs w:val="28"/>
        </w:rPr>
        <w:drawing>
          <wp:inline distT="0" distB="0" distL="0" distR="0">
            <wp:extent cx="3299460" cy="2181225"/>
            <wp:effectExtent l="0" t="0" r="0" b="0"/>
            <wp:docPr id="31" name="图片 31" descr="E:\项目管理\公司项目\电能质量检测\回路\JHH2008回路\说明书\1006说明书图片\中文版本\出厂设置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 descr="E:\项目管理\公司项目\电能质量检测\回路\JHH2008回路\说明书\1006说明书图片\中文版本\出厂设置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04957" cy="2184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宋体" w:hAnsi="宋体" w:cs="Arial"/>
          <w:sz w:val="28"/>
          <w:szCs w:val="28"/>
        </w:rPr>
      </w:pPr>
      <w:r>
        <w:rPr>
          <w:rFonts w:hint="eastAsia" w:ascii="宋体" w:hAnsi="宋体" w:cs="Arial"/>
          <w:sz w:val="28"/>
          <w:szCs w:val="28"/>
        </w:rPr>
        <w:t>图六 系统设置</w:t>
      </w:r>
    </w:p>
    <w:p>
      <w:pPr>
        <w:rPr>
          <w:rFonts w:ascii="宋体" w:hAnsi="宋体" w:cs="Arial"/>
          <w:sz w:val="28"/>
          <w:szCs w:val="28"/>
        </w:rPr>
      </w:pPr>
    </w:p>
    <w:p>
      <w:pPr>
        <w:spacing w:line="360" w:lineRule="auto"/>
        <w:ind w:right="-105" w:rightChars="-50"/>
        <w:textAlignment w:val="baseline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按【循环键】</w:t>
      </w:r>
      <w:r>
        <w:rPr>
          <w:rFonts w:hint="eastAsia" w:ascii="微软雅黑" w:hAnsi="微软雅黑" w:eastAsia="微软雅黑" w:cs="微软雅黑"/>
          <w:sz w:val="24"/>
          <w:szCs w:val="24"/>
        </w:rPr>
        <w:drawing>
          <wp:inline distT="0" distB="0" distL="0" distR="0">
            <wp:extent cx="408940" cy="418465"/>
            <wp:effectExtent l="0" t="0" r="0" b="635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9524" cy="419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sz w:val="24"/>
          <w:szCs w:val="24"/>
        </w:rPr>
        <w:t>仪器光标移动，按</w:t>
      </w:r>
      <w:r>
        <w:rPr>
          <w:rFonts w:hint="eastAsia" w:ascii="微软雅黑" w:hAnsi="微软雅黑" w:eastAsia="微软雅黑" w:cs="微软雅黑"/>
          <w:sz w:val="24"/>
          <w:szCs w:val="24"/>
        </w:rPr>
        <w:drawing>
          <wp:inline distT="0" distB="0" distL="0" distR="0">
            <wp:extent cx="418465" cy="389890"/>
            <wp:effectExtent l="0" t="0" r="635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19048" cy="390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sz w:val="24"/>
          <w:szCs w:val="24"/>
        </w:rPr>
        <w:drawing>
          <wp:inline distT="0" distB="0" distL="0" distR="0">
            <wp:extent cx="389890" cy="408940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90476" cy="409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sz w:val="24"/>
          <w:szCs w:val="24"/>
        </w:rPr>
        <w:t>键调时间，光标移动到语言设置，按</w:t>
      </w:r>
      <w:r>
        <w:rPr>
          <w:rFonts w:hint="eastAsia" w:ascii="微软雅黑" w:hAnsi="微软雅黑" w:eastAsia="微软雅黑" w:cs="微软雅黑"/>
          <w:sz w:val="24"/>
          <w:szCs w:val="24"/>
        </w:rPr>
        <w:drawing>
          <wp:inline distT="0" distB="0" distL="0" distR="0">
            <wp:extent cx="418465" cy="389890"/>
            <wp:effectExtent l="0" t="0" r="635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19048" cy="390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sz w:val="24"/>
          <w:szCs w:val="24"/>
        </w:rPr>
        <w:drawing>
          <wp:inline distT="0" distB="0" distL="0" distR="0">
            <wp:extent cx="389890" cy="408940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90476" cy="409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sz w:val="24"/>
          <w:szCs w:val="24"/>
        </w:rPr>
        <w:t>键选择设置语言，设置完成光标移动到【保存】按</w:t>
      </w:r>
      <w:r>
        <w:rPr>
          <w:rFonts w:hint="eastAsia" w:ascii="微软雅黑" w:hAnsi="微软雅黑" w:eastAsia="微软雅黑" w:cs="微软雅黑"/>
          <w:sz w:val="24"/>
          <w:szCs w:val="24"/>
        </w:rPr>
        <w:drawing>
          <wp:inline distT="0" distB="0" distL="0" distR="0">
            <wp:extent cx="408940" cy="361315"/>
            <wp:effectExtent l="0" t="0" r="0" b="635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9524" cy="36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sz w:val="24"/>
          <w:szCs w:val="24"/>
        </w:rPr>
        <w:t>键保存生效并退出。如果修改了语言，仪器会自动关机，重启有效。</w:t>
      </w:r>
    </w:p>
    <w:p>
      <w:pPr>
        <w:pStyle w:val="4"/>
      </w:pPr>
      <w:bookmarkStart w:id="10" w:name="_Toc20544"/>
    </w:p>
    <w:p>
      <w:pPr>
        <w:pStyle w:val="4"/>
      </w:pPr>
      <w:r>
        <w:t>6</w:t>
      </w:r>
      <w:r>
        <w:rPr>
          <w:rFonts w:hint="eastAsia"/>
        </w:rPr>
        <w:t>、数据导出</w:t>
      </w:r>
      <w:bookmarkEnd w:id="10"/>
    </w:p>
    <w:p>
      <w:pPr>
        <w:spacing w:line="360" w:lineRule="auto"/>
        <w:ind w:right="-105" w:rightChars="-50"/>
        <w:textAlignment w:val="baseline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仪器关机，将数据线一端插入USB口，另外一端插入电脑USB插孔，仪器自动开机，等待仪器进入测试界面电脑会弹出识别外部存储盘，点开存储盘可以拷贝或打开txt文本文件。</w:t>
      </w:r>
    </w:p>
    <w:p>
      <w:pPr>
        <w:spacing w:line="360" w:lineRule="auto"/>
        <w:ind w:right="-105" w:rightChars="-50"/>
        <w:textAlignment w:val="baseline"/>
        <w:rPr>
          <w:rFonts w:hint="eastAsia" w:ascii="微软雅黑" w:hAnsi="微软雅黑" w:eastAsia="微软雅黑" w:cs="微软雅黑"/>
          <w:sz w:val="24"/>
          <w:szCs w:val="24"/>
        </w:rPr>
      </w:pPr>
    </w:p>
    <w:p>
      <w:pPr>
        <w:pStyle w:val="3"/>
      </w:pPr>
      <w:bookmarkStart w:id="11" w:name="_Toc3014"/>
    </w:p>
    <w:p>
      <w:pPr>
        <w:pStyle w:val="3"/>
      </w:pPr>
      <w:r>
        <w:rPr>
          <w:rFonts w:hint="eastAsia"/>
        </w:rPr>
        <w:t>四.产品附件</w:t>
      </w:r>
      <w:bookmarkEnd w:id="11"/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60"/>
        <w:gridCol w:w="26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60" w:type="dxa"/>
          </w:tcPr>
          <w:p>
            <w:pPr>
              <w:spacing w:line="360" w:lineRule="auto"/>
              <w:ind w:right="-105" w:rightChars="-50"/>
              <w:textAlignment w:val="baseline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名称</w:t>
            </w:r>
          </w:p>
        </w:tc>
        <w:tc>
          <w:tcPr>
            <w:tcW w:w="2666" w:type="dxa"/>
          </w:tcPr>
          <w:p>
            <w:pPr>
              <w:spacing w:line="360" w:lineRule="auto"/>
              <w:ind w:right="-105" w:rightChars="-50"/>
              <w:textAlignment w:val="baseline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60" w:type="dxa"/>
          </w:tcPr>
          <w:p>
            <w:pPr>
              <w:spacing w:line="360" w:lineRule="auto"/>
              <w:ind w:right="-105" w:rightChars="-50"/>
              <w:textAlignment w:val="baseline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主机</w:t>
            </w:r>
          </w:p>
        </w:tc>
        <w:tc>
          <w:tcPr>
            <w:tcW w:w="2666" w:type="dxa"/>
          </w:tcPr>
          <w:p>
            <w:pPr>
              <w:spacing w:line="360" w:lineRule="auto"/>
              <w:ind w:right="-105" w:rightChars="-50"/>
              <w:textAlignment w:val="baseline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1台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60" w:type="dxa"/>
          </w:tcPr>
          <w:p>
            <w:pPr>
              <w:spacing w:line="360" w:lineRule="auto"/>
              <w:ind w:right="-105" w:rightChars="-50"/>
              <w:textAlignment w:val="baseline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测试线</w:t>
            </w:r>
          </w:p>
        </w:tc>
        <w:tc>
          <w:tcPr>
            <w:tcW w:w="2666" w:type="dxa"/>
          </w:tcPr>
          <w:p>
            <w:pPr>
              <w:spacing w:line="360" w:lineRule="auto"/>
              <w:ind w:right="-105" w:rightChars="-50"/>
              <w:textAlignment w:val="baseline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2条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60" w:type="dxa"/>
          </w:tcPr>
          <w:p>
            <w:pPr>
              <w:spacing w:line="360" w:lineRule="auto"/>
              <w:ind w:right="-105" w:rightChars="-50"/>
              <w:textAlignment w:val="baseline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数据线</w:t>
            </w:r>
          </w:p>
        </w:tc>
        <w:tc>
          <w:tcPr>
            <w:tcW w:w="2666" w:type="dxa"/>
          </w:tcPr>
          <w:p>
            <w:pPr>
              <w:spacing w:line="360" w:lineRule="auto"/>
              <w:ind w:right="-105" w:rightChars="-50"/>
              <w:textAlignment w:val="baseline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1条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60" w:type="dxa"/>
          </w:tcPr>
          <w:p>
            <w:pPr>
              <w:spacing w:line="360" w:lineRule="auto"/>
              <w:ind w:right="-105" w:rightChars="-50"/>
              <w:textAlignment w:val="baseline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电源线</w:t>
            </w:r>
          </w:p>
        </w:tc>
        <w:tc>
          <w:tcPr>
            <w:tcW w:w="2666" w:type="dxa"/>
          </w:tcPr>
          <w:p>
            <w:pPr>
              <w:spacing w:line="360" w:lineRule="auto"/>
              <w:ind w:right="-105" w:rightChars="-50"/>
              <w:textAlignment w:val="baseline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1条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60" w:type="dxa"/>
          </w:tcPr>
          <w:p>
            <w:pPr>
              <w:spacing w:line="360" w:lineRule="auto"/>
              <w:ind w:right="-105" w:rightChars="-50"/>
              <w:textAlignment w:val="baseline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合格证</w:t>
            </w:r>
          </w:p>
        </w:tc>
        <w:tc>
          <w:tcPr>
            <w:tcW w:w="2666" w:type="dxa"/>
          </w:tcPr>
          <w:p>
            <w:pPr>
              <w:spacing w:line="360" w:lineRule="auto"/>
              <w:ind w:right="-105" w:rightChars="-50"/>
              <w:textAlignment w:val="baseline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60" w:type="dxa"/>
          </w:tcPr>
          <w:p>
            <w:pPr>
              <w:spacing w:line="360" w:lineRule="auto"/>
              <w:ind w:right="-105" w:rightChars="-50"/>
              <w:textAlignment w:val="baseline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使用说明</w:t>
            </w:r>
          </w:p>
        </w:tc>
        <w:tc>
          <w:tcPr>
            <w:tcW w:w="2666" w:type="dxa"/>
          </w:tcPr>
          <w:p>
            <w:pPr>
              <w:spacing w:line="360" w:lineRule="auto"/>
              <w:ind w:right="-105" w:rightChars="-50"/>
              <w:textAlignment w:val="baseline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60" w:type="dxa"/>
          </w:tcPr>
          <w:p>
            <w:pPr>
              <w:spacing w:line="360" w:lineRule="auto"/>
              <w:ind w:right="-105" w:rightChars="-50"/>
              <w:textAlignment w:val="baseline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出厂检测报告</w:t>
            </w:r>
          </w:p>
        </w:tc>
        <w:tc>
          <w:tcPr>
            <w:tcW w:w="2666" w:type="dxa"/>
          </w:tcPr>
          <w:p>
            <w:pPr>
              <w:spacing w:line="360" w:lineRule="auto"/>
              <w:ind w:right="-105" w:rightChars="-50"/>
              <w:textAlignment w:val="baseline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1份</w:t>
            </w:r>
          </w:p>
        </w:tc>
      </w:tr>
    </w:tbl>
    <w:p>
      <w:pPr>
        <w:pStyle w:val="3"/>
      </w:pPr>
      <w:bookmarkStart w:id="12" w:name="_Toc6975"/>
      <w:r>
        <w:rPr>
          <w:rFonts w:hint="eastAsia"/>
        </w:rPr>
        <w:t>五．注意事项</w:t>
      </w:r>
      <w:bookmarkEnd w:id="12"/>
    </w:p>
    <w:p>
      <w:pPr>
        <w:spacing w:line="360" w:lineRule="auto"/>
        <w:ind w:right="-105" w:rightChars="-50"/>
        <w:textAlignment w:val="baseline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 xml:space="preserve">本仪器质保期2年，终身保修。 </w:t>
      </w:r>
    </w:p>
    <w:p>
      <w:pPr>
        <w:rPr>
          <w:rFonts w:ascii="宋体" w:hAnsi="宋体" w:cs="Arial"/>
          <w:sz w:val="28"/>
          <w:szCs w:val="28"/>
        </w:rPr>
      </w:pPr>
    </w:p>
    <w:p>
      <w:pPr>
        <w:rPr>
          <w:rFonts w:ascii="宋体" w:hAnsi="宋体" w:cs="Arial"/>
          <w:sz w:val="28"/>
          <w:szCs w:val="28"/>
        </w:rPr>
      </w:pPr>
    </w:p>
    <w:p>
      <w:pPr>
        <w:rPr>
          <w:rFonts w:ascii="宋体" w:hAnsi="宋体" w:cs="Arial"/>
          <w:sz w:val="28"/>
          <w:szCs w:val="28"/>
        </w:rPr>
      </w:pPr>
    </w:p>
    <w:p>
      <w:pPr>
        <w:rPr>
          <w:rFonts w:ascii="宋体" w:hAnsi="宋体" w:cs="Arial"/>
          <w:sz w:val="28"/>
          <w:szCs w:val="28"/>
        </w:rPr>
      </w:pPr>
    </w:p>
    <w:p>
      <w:pPr>
        <w:rPr>
          <w:rFonts w:ascii="宋体" w:hAnsi="宋体" w:cs="Arial"/>
          <w:sz w:val="28"/>
          <w:szCs w:val="28"/>
        </w:rPr>
      </w:pPr>
    </w:p>
    <w:p>
      <w:pPr>
        <w:rPr>
          <w:rFonts w:ascii="宋体" w:hAnsi="宋体" w:cs="Arial"/>
          <w:sz w:val="28"/>
          <w:szCs w:val="28"/>
        </w:rPr>
      </w:pPr>
    </w:p>
    <w:sectPr>
      <w:footerReference r:id="rId4" w:type="default"/>
      <w:pgSz w:w="7370" w:h="10431"/>
      <w:pgMar w:top="567" w:right="567" w:bottom="567" w:left="567" w:header="567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NjYWY1ZGU1ZmI2NWExMzY2OTQxMmNmMjg4ZmVkM2UifQ=="/>
  </w:docVars>
  <w:rsids>
    <w:rsidRoot w:val="009D5A0E"/>
    <w:rsid w:val="00003AC4"/>
    <w:rsid w:val="000103CE"/>
    <w:rsid w:val="0001735D"/>
    <w:rsid w:val="000357B7"/>
    <w:rsid w:val="000C7840"/>
    <w:rsid w:val="00132B68"/>
    <w:rsid w:val="00150DF2"/>
    <w:rsid w:val="002646A5"/>
    <w:rsid w:val="002660AC"/>
    <w:rsid w:val="00292EC1"/>
    <w:rsid w:val="00396038"/>
    <w:rsid w:val="00526CD9"/>
    <w:rsid w:val="00537DB8"/>
    <w:rsid w:val="005A4FE5"/>
    <w:rsid w:val="005A768A"/>
    <w:rsid w:val="00683429"/>
    <w:rsid w:val="006C6C33"/>
    <w:rsid w:val="006F6C9C"/>
    <w:rsid w:val="00745860"/>
    <w:rsid w:val="007F09F8"/>
    <w:rsid w:val="009B0209"/>
    <w:rsid w:val="009D5A0E"/>
    <w:rsid w:val="00A55694"/>
    <w:rsid w:val="00AC1A40"/>
    <w:rsid w:val="00B134E0"/>
    <w:rsid w:val="00B6304D"/>
    <w:rsid w:val="00BE08D9"/>
    <w:rsid w:val="00C63E72"/>
    <w:rsid w:val="00CA479E"/>
    <w:rsid w:val="00CF3A6F"/>
    <w:rsid w:val="00D66A7C"/>
    <w:rsid w:val="00DF7757"/>
    <w:rsid w:val="00E10A00"/>
    <w:rsid w:val="00E37857"/>
    <w:rsid w:val="00E97267"/>
    <w:rsid w:val="00ED0C85"/>
    <w:rsid w:val="03A26EFC"/>
    <w:rsid w:val="047006D7"/>
    <w:rsid w:val="07683B8C"/>
    <w:rsid w:val="095C18FB"/>
    <w:rsid w:val="0A870BFA"/>
    <w:rsid w:val="0BCE77B8"/>
    <w:rsid w:val="0D705975"/>
    <w:rsid w:val="0FE8213B"/>
    <w:rsid w:val="102C6932"/>
    <w:rsid w:val="103F3D25"/>
    <w:rsid w:val="11EF04DD"/>
    <w:rsid w:val="13637717"/>
    <w:rsid w:val="14926B19"/>
    <w:rsid w:val="15282FD9"/>
    <w:rsid w:val="16AB06DB"/>
    <w:rsid w:val="1A2C0FB5"/>
    <w:rsid w:val="1CB03FE0"/>
    <w:rsid w:val="1CB6536F"/>
    <w:rsid w:val="1CDC4DD5"/>
    <w:rsid w:val="1CE034FA"/>
    <w:rsid w:val="21406457"/>
    <w:rsid w:val="24EB3FAF"/>
    <w:rsid w:val="268F4C66"/>
    <w:rsid w:val="27F136FF"/>
    <w:rsid w:val="2ADE440E"/>
    <w:rsid w:val="2B9132B7"/>
    <w:rsid w:val="2C545F44"/>
    <w:rsid w:val="2EC56CEE"/>
    <w:rsid w:val="2ECE04D0"/>
    <w:rsid w:val="30F009F7"/>
    <w:rsid w:val="31AB491E"/>
    <w:rsid w:val="36645F1D"/>
    <w:rsid w:val="366F6862"/>
    <w:rsid w:val="3A067143"/>
    <w:rsid w:val="3E135D25"/>
    <w:rsid w:val="3EE31B9B"/>
    <w:rsid w:val="406867FC"/>
    <w:rsid w:val="4582210E"/>
    <w:rsid w:val="4A5A2273"/>
    <w:rsid w:val="4BAE52DF"/>
    <w:rsid w:val="50250266"/>
    <w:rsid w:val="51B66C9C"/>
    <w:rsid w:val="521E31BF"/>
    <w:rsid w:val="567E247E"/>
    <w:rsid w:val="589A10C5"/>
    <w:rsid w:val="5B8C5E02"/>
    <w:rsid w:val="5C0A6562"/>
    <w:rsid w:val="5DB6074F"/>
    <w:rsid w:val="5E4A0E97"/>
    <w:rsid w:val="60763534"/>
    <w:rsid w:val="62EA1EA4"/>
    <w:rsid w:val="63670A14"/>
    <w:rsid w:val="641A755E"/>
    <w:rsid w:val="66544FA9"/>
    <w:rsid w:val="68077DF9"/>
    <w:rsid w:val="69C11E5D"/>
    <w:rsid w:val="6A037D6D"/>
    <w:rsid w:val="6C9D1138"/>
    <w:rsid w:val="6CB5025A"/>
    <w:rsid w:val="6DA60A72"/>
    <w:rsid w:val="6EC24A7A"/>
    <w:rsid w:val="705F6A24"/>
    <w:rsid w:val="721B0691"/>
    <w:rsid w:val="751678CE"/>
    <w:rsid w:val="77127C86"/>
    <w:rsid w:val="772A52C1"/>
    <w:rsid w:val="78BF772E"/>
    <w:rsid w:val="7A266A60"/>
    <w:rsid w:val="7B043EC3"/>
    <w:rsid w:val="7F6C4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2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2"/>
    <w:pPr>
      <w:keepNext/>
      <w:jc w:val="center"/>
      <w:outlineLvl w:val="0"/>
    </w:pPr>
    <w:rPr>
      <w:spacing w:val="40"/>
      <w:sz w:val="52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标题 1 字符"/>
    <w:basedOn w:val="9"/>
    <w:link w:val="2"/>
    <w:qFormat/>
    <w:uiPriority w:val="2"/>
    <w:rPr>
      <w:rFonts w:ascii="Times New Roman" w:hAnsi="Times New Roman" w:eastAsia="宋体" w:cs="Times New Roman"/>
      <w:spacing w:val="40"/>
      <w:sz w:val="52"/>
      <w:szCs w:val="24"/>
    </w:rPr>
  </w:style>
  <w:style w:type="paragraph" w:customStyle="1" w:styleId="13">
    <w:name w:val="WPSOffice手动目录 1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customStyle="1" w:styleId="14">
    <w:name w:val="WPSOffice手动目录 2"/>
    <w:qFormat/>
    <w:uiPriority w:val="0"/>
    <w:pPr>
      <w:ind w:left="200" w:leftChars="200"/>
    </w:pPr>
    <w:rPr>
      <w:rFonts w:asciiTheme="minorHAnsi" w:hAnsiTheme="minorHAnsi" w:eastAsiaTheme="minorEastAsia" w:cstheme="minorBidi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1" Type="http://schemas.openxmlformats.org/officeDocument/2006/relationships/fontTable" Target="fontTable.xml"/><Relationship Id="rId20" Type="http://schemas.openxmlformats.org/officeDocument/2006/relationships/customXml" Target="../customXml/item1.xml"/><Relationship Id="rId2" Type="http://schemas.openxmlformats.org/officeDocument/2006/relationships/settings" Target="settings.xml"/><Relationship Id="rId19" Type="http://schemas.openxmlformats.org/officeDocument/2006/relationships/image" Target="media/image14.png"/><Relationship Id="rId18" Type="http://schemas.openxmlformats.org/officeDocument/2006/relationships/image" Target="media/image13.png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14</Pages>
  <Words>1251</Words>
  <Characters>1394</Characters>
  <Lines>15</Lines>
  <Paragraphs>4</Paragraphs>
  <TotalTime>3</TotalTime>
  <ScaleCrop>false</ScaleCrop>
  <LinksUpToDate>false</LinksUpToDate>
  <CharactersWithSpaces>1481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2023-06-27T08:42:00Z</dcterms:created>
  <dc:creator>Microsoft</dc:creator>
  <cp:lastModifiedBy>小团月</cp:lastModifiedBy>
  <dcterms:modified xsi:type="dcterms:W3CDTF">2023-10-12T06:58:18Z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0CE7965E4108426194D5D035E089B7C4_13</vt:lpwstr>
  </property>
</Properties>
</file>